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B7" w:rsidRPr="00B5749E" w:rsidRDefault="00B97AB7" w:rsidP="00B97AB7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5749E">
        <w:rPr>
          <w:rFonts w:ascii="Times New Roman" w:hAnsi="Times New Roman"/>
          <w:b/>
        </w:rPr>
        <w:t>Отчет</w:t>
      </w:r>
    </w:p>
    <w:p w:rsidR="00B97AB7" w:rsidRPr="00B5749E" w:rsidRDefault="00B97AB7" w:rsidP="00B97AB7">
      <w:pPr>
        <w:pStyle w:val="a3"/>
        <w:jc w:val="center"/>
        <w:rPr>
          <w:rFonts w:ascii="Times New Roman" w:hAnsi="Times New Roman"/>
          <w:i/>
          <w:lang w:val="kk-KZ"/>
        </w:rPr>
      </w:pPr>
      <w:r w:rsidRPr="00B5749E">
        <w:rPr>
          <w:rFonts w:ascii="Times New Roman" w:hAnsi="Times New Roman"/>
          <w:b/>
        </w:rPr>
        <w:t xml:space="preserve">о деятельности </w:t>
      </w:r>
      <w:r w:rsidRPr="00B5749E">
        <w:rPr>
          <w:rFonts w:ascii="Times New Roman" w:hAnsi="Times New Roman"/>
          <w:b/>
          <w:lang w:val="kk-KZ"/>
        </w:rPr>
        <w:t>Министерства энергетики Республики Казахстан</w:t>
      </w:r>
    </w:p>
    <w:p w:rsidR="00B97AB7" w:rsidRDefault="00B97AB7" w:rsidP="00B97AB7">
      <w:pPr>
        <w:pStyle w:val="a3"/>
        <w:jc w:val="center"/>
        <w:rPr>
          <w:rFonts w:ascii="Times New Roman" w:hAnsi="Times New Roman"/>
          <w:b/>
          <w:lang w:val="kk-KZ"/>
        </w:rPr>
      </w:pPr>
      <w:r w:rsidRPr="00B5749E">
        <w:rPr>
          <w:rFonts w:ascii="Times New Roman" w:hAnsi="Times New Roman"/>
          <w:b/>
        </w:rPr>
        <w:t>по вопросам оказания государственных услуг</w:t>
      </w:r>
      <w:r w:rsidR="002527F4">
        <w:rPr>
          <w:rFonts w:ascii="Times New Roman" w:hAnsi="Times New Roman"/>
          <w:b/>
          <w:lang w:val="kk-KZ"/>
        </w:rPr>
        <w:t xml:space="preserve"> </w:t>
      </w:r>
      <w:r w:rsidR="00020E12">
        <w:rPr>
          <w:rFonts w:ascii="Times New Roman" w:hAnsi="Times New Roman"/>
          <w:b/>
        </w:rPr>
        <w:t>за 20</w:t>
      </w:r>
      <w:r w:rsidR="00020E12">
        <w:rPr>
          <w:rFonts w:ascii="Times New Roman" w:hAnsi="Times New Roman"/>
          <w:b/>
          <w:lang w:val="kk-KZ"/>
        </w:rPr>
        <w:t>20</w:t>
      </w:r>
      <w:r w:rsidRPr="00B5749E">
        <w:rPr>
          <w:rFonts w:ascii="Times New Roman" w:hAnsi="Times New Roman"/>
          <w:b/>
        </w:rPr>
        <w:t xml:space="preserve"> год</w:t>
      </w:r>
    </w:p>
    <w:p w:rsidR="002527F4" w:rsidRPr="002527F4" w:rsidRDefault="002527F4" w:rsidP="00B97AB7">
      <w:pPr>
        <w:pStyle w:val="a3"/>
        <w:jc w:val="center"/>
        <w:rPr>
          <w:rFonts w:ascii="Times New Roman" w:hAnsi="Times New Roman"/>
          <w:b/>
          <w:lang w:val="kk-KZ"/>
        </w:rPr>
      </w:pP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424"/>
        <w:gridCol w:w="6215"/>
      </w:tblGrid>
      <w:tr w:rsidR="00B97AB7" w:rsidRPr="00B97AB7" w:rsidTr="00B97AB7">
        <w:tc>
          <w:tcPr>
            <w:tcW w:w="425" w:type="dxa"/>
          </w:tcPr>
          <w:p w:rsidR="00B97AB7" w:rsidRPr="00B97AB7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"/>
              <w:gridCol w:w="2690"/>
            </w:tblGrid>
            <w:tr w:rsidR="00B97AB7" w:rsidRPr="00B97AB7" w:rsidTr="00C06FD1">
              <w:trPr>
                <w:trHeight w:val="107"/>
              </w:trPr>
              <w:tc>
                <w:tcPr>
                  <w:tcW w:w="0" w:type="auto"/>
                </w:tcPr>
                <w:p w:rsidR="00B97AB7" w:rsidRPr="00B97AB7" w:rsidRDefault="00B97AB7" w:rsidP="00B97A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B97AB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B97AB7" w:rsidRPr="00B97AB7" w:rsidRDefault="00B97AB7" w:rsidP="00B97A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B97AB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ОБЩИЕ ПОЛОЖЕНИЯ </w:t>
                  </w:r>
                </w:p>
              </w:tc>
            </w:tr>
          </w:tbl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97AB7" w:rsidRPr="00B97AB7" w:rsidTr="00B97AB7">
        <w:tc>
          <w:tcPr>
            <w:tcW w:w="425" w:type="dxa"/>
            <w:tcBorders>
              <w:bottom w:val="single" w:sz="4" w:space="0" w:color="000000"/>
            </w:tcBorders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AB7">
              <w:rPr>
                <w:rFonts w:ascii="Times New Roman" w:eastAsia="Calibri" w:hAnsi="Times New Roman" w:cs="Times New Roman"/>
                <w:i/>
              </w:rPr>
              <w:t>Сведения об услугодателе</w:t>
            </w:r>
          </w:p>
        </w:tc>
        <w:tc>
          <w:tcPr>
            <w:tcW w:w="6215" w:type="dxa"/>
          </w:tcPr>
          <w:p w:rsidR="00B97AB7" w:rsidRPr="00B97AB7" w:rsidRDefault="00B97AB7" w:rsidP="00D32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Министерство энергетики Республики Казахстан (далее - Министерство)</w:t>
            </w:r>
          </w:p>
        </w:tc>
      </w:tr>
      <w:tr w:rsidR="00B97AB7" w:rsidRPr="00B97AB7" w:rsidTr="00B97AB7">
        <w:tc>
          <w:tcPr>
            <w:tcW w:w="425" w:type="dxa"/>
            <w:vMerge w:val="restart"/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9639" w:type="dxa"/>
            <w:gridSpan w:val="2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  <w:i/>
              </w:rPr>
              <w:t>Информация о государственных услугах:</w:t>
            </w:r>
          </w:p>
        </w:tc>
      </w:tr>
      <w:tr w:rsidR="00B97AB7" w:rsidRPr="00B97AB7" w:rsidTr="00B97AB7">
        <w:tc>
          <w:tcPr>
            <w:tcW w:w="425" w:type="dxa"/>
            <w:vMerge/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количество государственных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  <w:b/>
              </w:rPr>
              <w:t>Всего – 24: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Переход права недропользования и объектов, связанных с правом недропользования;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Заключение (подписание) дополнительных соглашений к контрактам на недропользование по углеводородам и добыче урана;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Заключение (подписание) контрактов на недропользование по углеводородам и добыче урана;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Согласование проектирования и строительства дублирую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щих (шунтирующих) линий электропередачи и подстанций;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паспорта готовности энергопроизводящим и энер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гопередающим организациям к работе в осенне-зимний период;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Аттестация персонала, занятого на объектах использования атомной энергии;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выполнение работ, связанных с этапами жизненного цикла объектов использования атомной энергии;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обращению ядерными материалами;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обращению с радиоактивными веществами, приборами и установками, содержащими радиоактивные вещества;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обращение с приборами и установками, генерирующими ионизирующее излучение;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предоставлению услуг в области использования атомной энергии;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деятельность по обращению с радио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активными отходами;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транспортировку, включая транзитную, ядерных материалов, радиоактивных веществ, радиоизо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топных источников ионизирующего излучения, радиоактив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ных отходов в пределах территории Республики Казахстан;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физическую защиту ядерных устано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вок и ядерных материалов;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спе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циальной подготовке персонала, ответственного за обеспечение ядерной и радиационной безопасности;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lastRenderedPageBreak/>
              <w:t>Аккредитация организаций, осуществляющих экспертизу ядерной, радиационной и ядерной физической безопасно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сти;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Утверждение конструкций транспортных упаковочных комплектов, а также распространение действия сертификатов</w:t>
            </w:r>
            <w:r w:rsidR="00D32D46" w:rsidRPr="00D32D46">
              <w:rPr>
                <w:rFonts w:ascii="Times New Roman" w:eastAsia="Calibri" w:hAnsi="Times New Roman" w:cs="Times New Roman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>разрешений на них, утвержденных уполномоченными органами других стран, на территории Республики Казахстан;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Согласование методик расчетов, относящихся к обеспече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нию ядерной, радиационной и ядерной физической безопасности, представленных экспертной организацией;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разрешения на сжигание сырого газа в факелах;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разрешения на создание и размещение морских объектов;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водов, нефтепроводов, нефтепродуктопроводов в сфере угле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водородов;</w:t>
            </w:r>
          </w:p>
          <w:p w:rsidR="00B97AB7" w:rsidRPr="00B97AB7" w:rsidRDefault="00B97AB7" w:rsidP="00B97AB7">
            <w:pPr>
              <w:numPr>
                <w:ilvl w:val="0"/>
                <w:numId w:val="1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Аккредитация газосетевых организаций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B97AB7" w:rsidRPr="00B97AB7" w:rsidTr="00B97AB7">
        <w:tc>
          <w:tcPr>
            <w:tcW w:w="425" w:type="dxa"/>
            <w:vMerge/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4" w:type="dxa"/>
          </w:tcPr>
          <w:p w:rsidR="00B97AB7" w:rsidRPr="00B97AB7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>количество государственных услуг, оказываемых через Госу</w:t>
            </w:r>
            <w:r w:rsidR="00296475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>дарственную корпорацию  «Пра</w:t>
            </w:r>
            <w:r w:rsidR="00296475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>вительство для граждан»</w:t>
            </w:r>
          </w:p>
        </w:tc>
        <w:tc>
          <w:tcPr>
            <w:tcW w:w="6215" w:type="dxa"/>
          </w:tcPr>
          <w:p w:rsidR="00B97AB7" w:rsidRPr="002679EC" w:rsidRDefault="002679EC" w:rsidP="002679EC">
            <w:pPr>
              <w:tabs>
                <w:tab w:val="left" w:pos="291"/>
              </w:tabs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  <w:r w:rsidRPr="002679EC">
              <w:rPr>
                <w:rFonts w:ascii="Times New Roman" w:eastAsia="Calibri" w:hAnsi="Times New Roman" w:cs="Times New Roman"/>
                <w:lang w:val="kk-KZ"/>
              </w:rPr>
              <w:t>Не оказываются</w:t>
            </w:r>
          </w:p>
        </w:tc>
      </w:tr>
      <w:tr w:rsidR="00B97AB7" w:rsidRPr="00B97AB7" w:rsidTr="00B97AB7">
        <w:trPr>
          <w:trHeight w:val="1050"/>
        </w:trPr>
        <w:tc>
          <w:tcPr>
            <w:tcW w:w="425" w:type="dxa"/>
            <w:vMerge/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4" w:type="dxa"/>
          </w:tcPr>
          <w:p w:rsidR="00B97AB7" w:rsidRPr="00B97AB7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>количество государственных услуг, оказываемых на бесплат</w:t>
            </w:r>
            <w:r w:rsidR="00296475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>ной и (или) платной основе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  на платной основе и </w:t>
            </w: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t>13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 на бесплатной основе.</w:t>
            </w:r>
          </w:p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7AB7" w:rsidRPr="00B97AB7" w:rsidTr="00B97AB7">
        <w:trPr>
          <w:trHeight w:val="841"/>
        </w:trPr>
        <w:tc>
          <w:tcPr>
            <w:tcW w:w="425" w:type="dxa"/>
            <w:vMerge/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4" w:type="dxa"/>
          </w:tcPr>
          <w:p w:rsidR="00B97AB7" w:rsidRPr="00B97AB7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>количество государственных услуг, оказываемых в бумажной и (или) электронной форме</w:t>
            </w:r>
          </w:p>
        </w:tc>
        <w:tc>
          <w:tcPr>
            <w:tcW w:w="6215" w:type="dxa"/>
          </w:tcPr>
          <w:p w:rsidR="00B97AB7" w:rsidRPr="00B97AB7" w:rsidRDefault="002679EC" w:rsidP="00D32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="00D15D77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="00B97AB7" w:rsidRPr="00B97AB7">
              <w:rPr>
                <w:rFonts w:ascii="Times New Roman" w:eastAsia="Calibri" w:hAnsi="Times New Roman" w:cs="Times New Roman"/>
              </w:rPr>
              <w:t xml:space="preserve"> - в электронной форме </w:t>
            </w:r>
            <w:r w:rsidR="00D15D77" w:rsidRPr="00B97AB7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="00D15D77">
              <w:rPr>
                <w:rFonts w:ascii="Times New Roman" w:eastAsia="Calibri" w:hAnsi="Times New Roman" w:cs="Times New Roman"/>
                <w:lang w:val="kk-KZ"/>
              </w:rPr>
              <w:t xml:space="preserve">из них в 3 пилотной форме </w:t>
            </w:r>
            <w:r w:rsidR="00D15D77" w:rsidRPr="00B97AB7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D15D77" w:rsidRPr="00B97AB7">
              <w:rPr>
                <w:rFonts w:ascii="Times New Roman" w:eastAsia="Calibri" w:hAnsi="Times New Roman" w:cs="Times New Roman"/>
              </w:rPr>
              <w:t>Переход права недропользования и объ</w:t>
            </w:r>
            <w:r w:rsidR="00D15D77">
              <w:rPr>
                <w:rFonts w:ascii="Times New Roman" w:eastAsia="Calibri" w:hAnsi="Times New Roman" w:cs="Times New Roman"/>
              </w:rPr>
              <w:softHyphen/>
            </w:r>
            <w:r w:rsidR="00D15D77" w:rsidRPr="00B97AB7">
              <w:rPr>
                <w:rFonts w:ascii="Times New Roman" w:eastAsia="Calibri" w:hAnsi="Times New Roman" w:cs="Times New Roman"/>
              </w:rPr>
              <w:t>ектов, связанных с правом недропользования</w:t>
            </w:r>
            <w:r w:rsidR="00D15D77" w:rsidRPr="00B97AB7">
              <w:rPr>
                <w:rFonts w:ascii="Times New Roman" w:eastAsia="Calibri" w:hAnsi="Times New Roman" w:cs="Times New Roman"/>
                <w:lang w:val="kk-KZ"/>
              </w:rPr>
              <w:t>», «</w:t>
            </w:r>
            <w:r w:rsidR="00D15D77" w:rsidRPr="00B97AB7">
              <w:rPr>
                <w:rFonts w:ascii="Times New Roman" w:eastAsia="Calibri" w:hAnsi="Times New Roman" w:cs="Times New Roman"/>
              </w:rPr>
              <w:t>Заключение (подписание) дополнительных соглашений к контрактам на недропользование по углеводородам и добыче урана</w:t>
            </w:r>
            <w:r w:rsidR="00D15D77" w:rsidRPr="00B97AB7">
              <w:rPr>
                <w:rFonts w:ascii="Times New Roman" w:eastAsia="Calibri" w:hAnsi="Times New Roman" w:cs="Times New Roman"/>
                <w:lang w:val="kk-KZ"/>
              </w:rPr>
              <w:t>», «</w:t>
            </w:r>
            <w:r w:rsidR="00D15D77" w:rsidRPr="00B97AB7">
              <w:rPr>
                <w:rFonts w:ascii="Times New Roman" w:eastAsia="Times New Roman" w:hAnsi="Times New Roman" w:cs="Times New Roman"/>
                <w:lang w:eastAsia="ru-RU"/>
              </w:rPr>
              <w:t>Заключение (подписание) контрактов на недропользование по углеводородам и добыче урана</w:t>
            </w:r>
            <w:r w:rsidR="00D15D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») </w:t>
            </w:r>
            <w:r w:rsidR="00B97AB7" w:rsidRPr="00B97AB7">
              <w:rPr>
                <w:rFonts w:ascii="Times New Roman" w:eastAsia="Calibri" w:hAnsi="Times New Roman" w:cs="Times New Roman"/>
              </w:rPr>
              <w:t xml:space="preserve">и </w:t>
            </w:r>
            <w:r w:rsidR="00D15D77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B97AB7" w:rsidRPr="00B97AB7">
              <w:rPr>
                <w:rFonts w:ascii="Times New Roman" w:eastAsia="Calibri" w:hAnsi="Times New Roman" w:cs="Times New Roman"/>
              </w:rPr>
              <w:t xml:space="preserve"> – в бумажной форме</w:t>
            </w:r>
            <w:r w:rsidR="00B97AB7"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97AB7" w:rsidRPr="00B97A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</w:t>
            </w:r>
            <w:r w:rsidR="00B97AB7" w:rsidRPr="00B97AB7">
              <w:rPr>
                <w:rFonts w:ascii="Times New Roman" w:eastAsia="Calibri" w:hAnsi="Times New Roman" w:cs="Times New Roman"/>
              </w:rPr>
              <w:t>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</w:t>
            </w:r>
            <w:r w:rsidR="00B97AB7" w:rsidRPr="00B97AB7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="00B97AB7" w:rsidRPr="00B97AB7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="00B97AB7" w:rsidRPr="00B97A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97AB7" w:rsidRPr="00B97AB7" w:rsidTr="00B97AB7">
        <w:trPr>
          <w:trHeight w:val="1013"/>
        </w:trPr>
        <w:tc>
          <w:tcPr>
            <w:tcW w:w="425" w:type="dxa"/>
            <w:vMerge/>
          </w:tcPr>
          <w:p w:rsidR="00B97AB7" w:rsidRPr="00B97AB7" w:rsidRDefault="00B97AB7" w:rsidP="00B9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4" w:type="dxa"/>
          </w:tcPr>
          <w:p w:rsidR="00B97AB7" w:rsidRPr="00B97AB7" w:rsidRDefault="00B97AB7" w:rsidP="00B9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>количество утвержденных подза</w:t>
            </w:r>
            <w:r w:rsidR="00296475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>конных нормативных правовых актов, определяющих порядок оказания государственных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97AB7">
              <w:rPr>
                <w:rFonts w:ascii="Times New Roman" w:eastAsia="Calibri" w:hAnsi="Times New Roman" w:cs="Times New Roman"/>
              </w:rPr>
              <w:t>Утвержден</w:t>
            </w:r>
            <w:r w:rsidR="002679EC">
              <w:rPr>
                <w:rFonts w:ascii="Times New Roman" w:eastAsia="Calibri" w:hAnsi="Times New Roman" w:cs="Times New Roman"/>
                <w:lang w:val="kk-KZ"/>
              </w:rPr>
              <w:t>о</w:t>
            </w:r>
            <w:r w:rsidRPr="00B97AB7">
              <w:rPr>
                <w:rFonts w:ascii="Times New Roman" w:eastAsia="Calibri" w:hAnsi="Times New Roman" w:cs="Times New Roman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  <w:b/>
              </w:rPr>
              <w:t>2</w:t>
            </w:r>
            <w:r w:rsidR="002679EC"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  <w:r w:rsidRPr="00B97AB7">
              <w:rPr>
                <w:rFonts w:ascii="Times New Roman" w:eastAsia="Calibri" w:hAnsi="Times New Roman" w:cs="Times New Roman"/>
              </w:rPr>
              <w:t xml:space="preserve"> </w:t>
            </w:r>
            <w:r w:rsidR="002679EC">
              <w:rPr>
                <w:rFonts w:ascii="Times New Roman" w:eastAsia="Calibri" w:hAnsi="Times New Roman" w:cs="Times New Roman"/>
                <w:lang w:val="kk-KZ"/>
              </w:rPr>
              <w:t>правила оказания государственных услуг</w:t>
            </w:r>
            <w:r w:rsidRPr="00B97AB7">
              <w:rPr>
                <w:rFonts w:ascii="Times New Roman" w:eastAsia="Calibri" w:hAnsi="Times New Roman" w:cs="Times New Roman"/>
              </w:rPr>
              <w:t xml:space="preserve"> приказами Министра энергетики Республики Казахстан.</w:t>
            </w:r>
          </w:p>
          <w:p w:rsidR="00B97AB7" w:rsidRPr="00B97AB7" w:rsidRDefault="00B97AB7" w:rsidP="0036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7AB7" w:rsidRPr="00B97AB7" w:rsidTr="00B97AB7">
        <w:trPr>
          <w:trHeight w:val="985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Информация о наиболее востре</w:t>
            </w:r>
            <w:r w:rsidR="00296475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бованных государственных услу</w:t>
            </w:r>
            <w:r w:rsidR="00296475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гах</w:t>
            </w:r>
          </w:p>
        </w:tc>
        <w:tc>
          <w:tcPr>
            <w:tcW w:w="6215" w:type="dxa"/>
          </w:tcPr>
          <w:p w:rsidR="00B97AB7" w:rsidRPr="00FC75B9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C75B9">
              <w:rPr>
                <w:rFonts w:ascii="Times New Roman" w:eastAsia="Calibri" w:hAnsi="Times New Roman" w:cs="Times New Roman"/>
                <w:lang w:val="kk-KZ"/>
              </w:rPr>
              <w:t>За 20</w:t>
            </w:r>
            <w:r w:rsidR="00365D0E" w:rsidRPr="00FC75B9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Pr="00FC75B9">
              <w:rPr>
                <w:rFonts w:ascii="Times New Roman" w:eastAsia="Calibri" w:hAnsi="Times New Roman" w:cs="Times New Roman"/>
                <w:lang w:val="kk-KZ"/>
              </w:rPr>
              <w:t xml:space="preserve"> год в разрезе государственных услуг оказано:</w:t>
            </w:r>
          </w:p>
          <w:p w:rsidR="00B97AB7" w:rsidRPr="00FC75B9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FC75B9">
              <w:rPr>
                <w:rFonts w:ascii="Times New Roman" w:eastAsia="Calibri" w:hAnsi="Times New Roman" w:cs="Times New Roman"/>
              </w:rPr>
              <w:t>Переход права недропользования и объектов, связанных с правом недропользования</w:t>
            </w:r>
            <w:r w:rsidRPr="00FC75B9">
              <w:rPr>
                <w:rFonts w:ascii="Times New Roman" w:eastAsia="Calibri" w:hAnsi="Times New Roman" w:cs="Times New Roman"/>
                <w:lang w:val="kk-KZ"/>
              </w:rPr>
              <w:t xml:space="preserve"> - 2</w:t>
            </w:r>
            <w:r w:rsidR="00FC75B9" w:rsidRPr="00FC75B9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FC75B9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FC75B9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FC75B9">
              <w:rPr>
                <w:rFonts w:ascii="Times New Roman" w:eastAsia="Calibri" w:hAnsi="Times New Roman" w:cs="Times New Roman"/>
              </w:rPr>
              <w:t>Заключение (подписание) дополнительных соглашений к контрактам на недропользование по углеводородам и добыче урана</w:t>
            </w:r>
            <w:r w:rsidRPr="00FC75B9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FC75B9" w:rsidRPr="00FC75B9">
              <w:rPr>
                <w:rFonts w:ascii="Times New Roman" w:eastAsia="Calibri" w:hAnsi="Times New Roman" w:cs="Times New Roman"/>
                <w:lang w:val="kk-KZ"/>
              </w:rPr>
              <w:t>117</w:t>
            </w:r>
            <w:r w:rsidRPr="00FC75B9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FC75B9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FC75B9">
              <w:rPr>
                <w:rFonts w:ascii="Times New Roman" w:eastAsia="Calibri" w:hAnsi="Times New Roman" w:cs="Times New Roman"/>
              </w:rPr>
              <w:t>Заключение (подписание) контрактов на недропользование по углеводородам и добыче урана</w:t>
            </w:r>
            <w:r w:rsidRPr="00FC75B9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FC75B9" w:rsidRPr="00FC75B9">
              <w:rPr>
                <w:rFonts w:ascii="Times New Roman" w:eastAsia="Calibri" w:hAnsi="Times New Roman" w:cs="Times New Roman"/>
                <w:lang w:val="kk-KZ"/>
              </w:rPr>
              <w:t>12</w:t>
            </w:r>
            <w:r w:rsidRPr="00FC75B9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Согласование проектирования и строительства дублирую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щих (шунтирующих) линий электропередачи и подстанций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6674D0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паспорта готовности энергопроизводящим и энер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гопередающим организациям к работе в осенне-зимний период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- 2</w:t>
            </w:r>
            <w:r w:rsidR="00E05BE1" w:rsidRPr="00E05BE1">
              <w:rPr>
                <w:rFonts w:ascii="Times New Roman" w:eastAsia="Calibri" w:hAnsi="Times New Roman" w:cs="Times New Roman"/>
              </w:rPr>
              <w:t>58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 xml:space="preserve">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</w:t>
            </w:r>
            <w:r w:rsidRPr="00B97AB7">
              <w:rPr>
                <w:rFonts w:ascii="Times New Roman" w:eastAsia="Calibri" w:hAnsi="Times New Roman" w:cs="Times New Roman"/>
              </w:rPr>
              <w:lastRenderedPageBreak/>
              <w:t>передачу электрической и тепловой энергии, для контроля технического состояния и безопасности эксплуатации электроустановок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474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Аттестация персонала, занятого на объектах использования атомной энергии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360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выполнение работ, связанных с этапами жизненного цикла объектов использования атомной энергии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- 8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обращению ядерными материалами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5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- 2</w:t>
            </w:r>
            <w:r w:rsidR="00E05BE1" w:rsidRPr="00E05BE1">
              <w:rPr>
                <w:rFonts w:ascii="Times New Roman" w:eastAsia="Calibri" w:hAnsi="Times New Roman" w:cs="Times New Roman"/>
              </w:rPr>
              <w:t>44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обращение с приборами и установками, генерирующими ионизирующее излучение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798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предоставлению услуг в области использования атомной энергии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– </w:t>
            </w:r>
            <w:r w:rsidR="00E05BE1" w:rsidRPr="00E05BE1">
              <w:rPr>
                <w:rFonts w:ascii="Times New Roman" w:eastAsia="Calibri" w:hAnsi="Times New Roman" w:cs="Times New Roman"/>
              </w:rPr>
              <w:t>411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деятельность по обращению с радио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активными отходами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68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транспортировку, включая транзитную, ядерных материалов, радиоактивных веществ, радиоизо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топных источников ионизирующего излучения, радиоактив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ных отходов в пределах территории Республики Казахстан</w:t>
            </w:r>
            <w:r w:rsidR="00E05BE1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104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  <w:r w:rsidR="00E05BE1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30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физическую защиту ядерных устано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вок и ядерных материалов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- 9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Выдача лицензии на осуществление деятельности по спе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циальной подготовке персонала, ответственного за обеспечение ядерной и радиационной безопасности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1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Аккредитация организаций, осуществляющих экспертизу ядерной, радиационной и ядерной физической безопасно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сти</w:t>
            </w:r>
            <w:r w:rsidR="00E05BE1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0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Утверждение конструкций транспортных упаковочных комплектов, а также распространение действия сертификатов</w:t>
            </w:r>
            <w:r w:rsidR="00D32D46" w:rsidRPr="00D32D46">
              <w:rPr>
                <w:rFonts w:ascii="Times New Roman" w:eastAsia="Calibri" w:hAnsi="Times New Roman" w:cs="Times New Roman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>разрешений на них, утвержденных уполномоченными орга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нами других стран, на территории Республики Казахстан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E05BE1" w:rsidRPr="00E05BE1">
              <w:rPr>
                <w:rFonts w:ascii="Times New Roman" w:eastAsia="Calibri" w:hAnsi="Times New Roman" w:cs="Times New Roman"/>
              </w:rPr>
              <w:t>6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Согласование методик расчетов, относящихся к обеспече</w:t>
            </w:r>
            <w:r w:rsidR="00296475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нию ядерной, радиационной и ядерной физической безопасности, представленных экспертной организацией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- 0</w:t>
            </w:r>
            <w:r w:rsidRPr="00B97AB7">
              <w:rPr>
                <w:rFonts w:ascii="Times New Roman" w:eastAsia="Calibri" w:hAnsi="Times New Roman" w:cs="Times New Roman"/>
              </w:rPr>
              <w:t>;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B97AB7" w:rsidRPr="00D32D46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D32D46">
              <w:rPr>
                <w:rFonts w:ascii="Times New Roman" w:eastAsia="Calibri" w:hAnsi="Times New Roman" w:cs="Times New Roman"/>
              </w:rPr>
              <w:t>Выдача разрешения на сжигание в факелах сырого газа</w:t>
            </w:r>
            <w:r w:rsidRPr="00D32D46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D32D46" w:rsidRPr="00D32D46">
              <w:rPr>
                <w:rFonts w:ascii="Times New Roman" w:eastAsia="Calibri" w:hAnsi="Times New Roman" w:cs="Times New Roman"/>
              </w:rPr>
              <w:t>228</w:t>
            </w:r>
            <w:r w:rsidRPr="00D32D46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D32D46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D32D46">
              <w:rPr>
                <w:rFonts w:ascii="Times New Roman" w:eastAsia="Calibri" w:hAnsi="Times New Roman" w:cs="Times New Roman"/>
              </w:rPr>
              <w:t>Выдача разрешения на создание и размещение морских объектов</w:t>
            </w:r>
            <w:r w:rsidRPr="00D32D46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D32D46" w:rsidRPr="00D32D46">
              <w:rPr>
                <w:rFonts w:ascii="Times New Roman" w:eastAsia="Calibri" w:hAnsi="Times New Roman" w:cs="Times New Roman"/>
              </w:rPr>
              <w:t>0</w:t>
            </w:r>
            <w:r w:rsidRPr="00D32D46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D32D46" w:rsidRDefault="00B97AB7" w:rsidP="00B97AB7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</w:rPr>
            </w:pPr>
            <w:r w:rsidRPr="00D32D46">
              <w:rPr>
                <w:rFonts w:ascii="Times New Roman" w:eastAsia="Calibri" w:hAnsi="Times New Roman" w:cs="Times New Roman"/>
              </w:rPr>
              <w:t>Лицензия на проектирование (технологическое) и (или) эксплуатацию горных производств (углеводороды), нефтехи</w:t>
            </w:r>
            <w:r w:rsidR="00296475" w:rsidRPr="00D32D46">
              <w:rPr>
                <w:rFonts w:ascii="Times New Roman" w:eastAsia="Calibri" w:hAnsi="Times New Roman" w:cs="Times New Roman"/>
              </w:rPr>
              <w:softHyphen/>
            </w:r>
            <w:r w:rsidRPr="00D32D46">
              <w:rPr>
                <w:rFonts w:ascii="Times New Roman" w:eastAsia="Calibri" w:hAnsi="Times New Roman" w:cs="Times New Roman"/>
              </w:rPr>
              <w:t>мических производств, эксплуатацию магистральных газопро</w:t>
            </w:r>
            <w:r w:rsidR="00296475" w:rsidRPr="00D32D46">
              <w:rPr>
                <w:rFonts w:ascii="Times New Roman" w:eastAsia="Calibri" w:hAnsi="Times New Roman" w:cs="Times New Roman"/>
              </w:rPr>
              <w:softHyphen/>
            </w:r>
            <w:r w:rsidRPr="00D32D46">
              <w:rPr>
                <w:rFonts w:ascii="Times New Roman" w:eastAsia="Calibri" w:hAnsi="Times New Roman" w:cs="Times New Roman"/>
              </w:rPr>
              <w:t>водов, нефтепроводов, нефтепродуктопроводов в сфере угле</w:t>
            </w:r>
            <w:r w:rsidR="00296475" w:rsidRPr="00D32D46">
              <w:rPr>
                <w:rFonts w:ascii="Times New Roman" w:eastAsia="Calibri" w:hAnsi="Times New Roman" w:cs="Times New Roman"/>
              </w:rPr>
              <w:softHyphen/>
            </w:r>
            <w:r w:rsidRPr="00D32D46">
              <w:rPr>
                <w:rFonts w:ascii="Times New Roman" w:eastAsia="Calibri" w:hAnsi="Times New Roman" w:cs="Times New Roman"/>
              </w:rPr>
              <w:t>водородов</w:t>
            </w:r>
            <w:r w:rsidRPr="00D32D46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D32D46" w:rsidRPr="00D32D46">
              <w:rPr>
                <w:rFonts w:ascii="Times New Roman" w:eastAsia="Calibri" w:hAnsi="Times New Roman" w:cs="Times New Roman"/>
              </w:rPr>
              <w:t>150</w:t>
            </w:r>
            <w:r w:rsidRPr="00D32D46">
              <w:rPr>
                <w:rFonts w:ascii="Times New Roman" w:eastAsia="Calibri" w:hAnsi="Times New Roman" w:cs="Times New Roman"/>
              </w:rPr>
              <w:t>;</w:t>
            </w:r>
          </w:p>
          <w:p w:rsidR="00B97AB7" w:rsidRPr="00B97AB7" w:rsidRDefault="00B97AB7" w:rsidP="00D32D46">
            <w:pPr>
              <w:numPr>
                <w:ilvl w:val="0"/>
                <w:numId w:val="3"/>
              </w:numPr>
              <w:tabs>
                <w:tab w:val="left" w:pos="22"/>
                <w:tab w:val="left" w:pos="589"/>
              </w:tabs>
              <w:spacing w:after="0" w:line="240" w:lineRule="auto"/>
              <w:ind w:left="22" w:firstLine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32D46">
              <w:rPr>
                <w:rFonts w:ascii="Times New Roman" w:eastAsia="Calibri" w:hAnsi="Times New Roman" w:cs="Times New Roman"/>
              </w:rPr>
              <w:t>Аккредитация газосетевых организаций</w:t>
            </w:r>
            <w:r w:rsidRPr="00D32D46">
              <w:rPr>
                <w:rFonts w:ascii="Times New Roman" w:eastAsia="Calibri" w:hAnsi="Times New Roman" w:cs="Times New Roman"/>
                <w:lang w:val="kk-KZ"/>
              </w:rPr>
              <w:t xml:space="preserve"> – </w:t>
            </w:r>
            <w:r w:rsidR="00D32D46" w:rsidRPr="00D32D4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D32D46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B97AB7" w:rsidRPr="00B97AB7" w:rsidTr="00B97AB7">
        <w:trPr>
          <w:trHeight w:val="27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2. </w:t>
            </w:r>
          </w:p>
        </w:tc>
        <w:tc>
          <w:tcPr>
            <w:tcW w:w="9639" w:type="dxa"/>
            <w:gridSpan w:val="2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t>РАБОТА С УСЛУГОПОЛУЧАТЕЛЯМИ</w:t>
            </w:r>
          </w:p>
        </w:tc>
      </w:tr>
      <w:tr w:rsidR="00B97AB7" w:rsidRPr="00B97AB7" w:rsidTr="00B97AB7">
        <w:trPr>
          <w:trHeight w:val="690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1)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Сведения об источниках и ме</w:t>
            </w:r>
            <w:r w:rsidR="00296475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стах доступа к информации о порядке оказания государствен</w:t>
            </w:r>
            <w:r w:rsidR="00296475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ных услуг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Информация о порядке оказания государственных услуг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>размещена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>на портале «электронного правительства»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B97AB7">
              <w:rPr>
                <w:rFonts w:ascii="Times New Roman" w:eastAsia="Calibri" w:hAnsi="Times New Roman" w:cs="Times New Roman"/>
              </w:rPr>
              <w:t xml:space="preserve"> на </w:t>
            </w:r>
            <w:r w:rsidRPr="00B97AB7">
              <w:rPr>
                <w:rFonts w:ascii="Times New Roman" w:eastAsia="Calibri" w:hAnsi="Times New Roman" w:cs="Times New Roman"/>
              </w:rPr>
              <w:lastRenderedPageBreak/>
              <w:t>интернет-ресурс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>ах</w:t>
            </w:r>
            <w:r w:rsidRPr="00B97AB7">
              <w:rPr>
                <w:rFonts w:ascii="Times New Roman" w:eastAsia="Calibri" w:hAnsi="Times New Roman" w:cs="Times New Roman"/>
              </w:rPr>
              <w:t xml:space="preserve"> Министерства</w:t>
            </w:r>
            <w:hyperlink r:id="rId8" w:history="1"/>
            <w:r w:rsidRPr="00B97AB7">
              <w:rPr>
                <w:rFonts w:ascii="Times New Roman" w:eastAsia="Calibri" w:hAnsi="Times New Roman" w:cs="Times New Roman"/>
              </w:rPr>
              <w:t>, Комитета</w:t>
            </w:r>
            <w:r w:rsidR="006E10F9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E10F9" w:rsidRPr="006E10F9">
              <w:rPr>
                <w:rFonts w:ascii="Times New Roman" w:eastAsia="Calibri" w:hAnsi="Times New Roman" w:cs="Times New Roman"/>
              </w:rPr>
              <w:t>атомного и энергетического надзора и контроля</w:t>
            </w:r>
            <w:r w:rsidRPr="00B97AB7">
              <w:rPr>
                <w:rFonts w:ascii="Times New Roman" w:eastAsia="Calibri" w:hAnsi="Times New Roman" w:cs="Times New Roman"/>
              </w:rPr>
              <w:t>.</w:t>
            </w:r>
          </w:p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Также информация о порядке оказания государственных услуг размещена в местах доступа услугополучателей в зданиях услугодателей.</w:t>
            </w:r>
          </w:p>
          <w:p w:rsidR="00B97AB7" w:rsidRPr="00B97AB7" w:rsidRDefault="00B97AB7" w:rsidP="00B97AB7">
            <w:pPr>
              <w:shd w:val="clear" w:color="auto" w:fill="FFFFFF"/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Calibri" w:hAnsi="Times New Roman" w:cs="Times New Roman"/>
              </w:rPr>
              <w:t>Кроме того, услугополучатель имеет возможность получения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>информации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 xml:space="preserve">о статусе оказания государственной услуги в режиме удаленного доступа посредством «личного кабинета» портала </w:t>
            </w:r>
            <w:r w:rsidR="006674D0" w:rsidRPr="006674D0">
              <w:rPr>
                <w:rFonts w:ascii="Times New Roman" w:eastAsia="Calibri" w:hAnsi="Times New Roman" w:cs="Times New Roman"/>
              </w:rPr>
              <w:t>«электронного правительства»</w:t>
            </w:r>
            <w:r w:rsidR="006674D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 xml:space="preserve">и </w:t>
            </w:r>
            <w:r w:rsidR="006674D0" w:rsidRPr="00B97AB7">
              <w:rPr>
                <w:rFonts w:ascii="Times New Roman" w:eastAsia="Calibri" w:hAnsi="Times New Roman" w:cs="Times New Roman"/>
              </w:rPr>
              <w:t>Е</w:t>
            </w:r>
            <w:r w:rsidRPr="00B97AB7">
              <w:rPr>
                <w:rFonts w:ascii="Times New Roman" w:eastAsia="Calibri" w:hAnsi="Times New Roman" w:cs="Times New Roman"/>
              </w:rPr>
              <w:t>диного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</w:rPr>
              <w:t>контакт-центра по вопросам оказания государственных услуг.</w:t>
            </w:r>
          </w:p>
          <w:p w:rsidR="00B97AB7" w:rsidRPr="00B97AB7" w:rsidRDefault="00B97AB7" w:rsidP="006E10F9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Вместе с тем, </w:t>
            </w:r>
            <w:r w:rsidR="006E10F9">
              <w:rPr>
                <w:rFonts w:ascii="Times New Roman" w:eastAsia="Times New Roman" w:hAnsi="Times New Roman" w:cs="Times New Roman"/>
                <w:lang w:val="kk-KZ" w:eastAsia="ru-RU"/>
              </w:rPr>
              <w:t>правила оказания</w:t>
            </w:r>
            <w:r w:rsidR="006E10F9" w:rsidRPr="00B97A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государственных услуг доступны </w:t>
            </w:r>
            <w:r w:rsidRPr="00B97A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</w:t>
            </w:r>
            <w:hyperlink r:id="rId9" w:history="1">
              <w:r w:rsidRPr="00B97AB7">
                <w:rPr>
                  <w:rFonts w:ascii="Times New Roman" w:eastAsia="Consolas" w:hAnsi="Times New Roman" w:cs="Times New Roman"/>
                  <w:lang w:eastAsia="ru-RU"/>
                </w:rPr>
                <w:t>информационно-правовой систем</w:t>
              </w:r>
              <w:r w:rsidRPr="00B97AB7">
                <w:rPr>
                  <w:rFonts w:ascii="Times New Roman" w:eastAsia="Consolas" w:hAnsi="Times New Roman" w:cs="Times New Roman"/>
                  <w:lang w:val="kk-KZ" w:eastAsia="ru-RU"/>
                </w:rPr>
                <w:t>е</w:t>
              </w:r>
              <w:r w:rsidRPr="00B97AB7">
                <w:rPr>
                  <w:rFonts w:ascii="Times New Roman" w:eastAsia="Consolas" w:hAnsi="Times New Roman" w:cs="Times New Roman"/>
                  <w:lang w:eastAsia="ru-RU"/>
                </w:rPr>
                <w:t xml:space="preserve"> нормативных правовых актов Республики Казахстан</w:t>
              </w:r>
            </w:hyperlink>
            <w:r w:rsidRPr="00B97A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«Әділет», Эталонном контрольном банке нормативных правовых актов Республики Казахстан, </w:t>
            </w:r>
            <w:r w:rsidRPr="00B97AB7">
              <w:rPr>
                <w:rFonts w:ascii="Times New Roman" w:eastAsia="Times New Roman" w:hAnsi="Times New Roman" w:cs="Times New Roman"/>
                <w:lang w:eastAsia="ru-RU"/>
              </w:rPr>
              <w:t>на сайте Министерства</w:t>
            </w:r>
            <w:r w:rsidRPr="00B97AB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2)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Информация о публичных об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суждениях проектов подзакон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ных нормативных правовых ак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тов, определяющих порядок ока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зания государственных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B229C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594D90" w:rsidRPr="008B229C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Pr="008B229C">
              <w:rPr>
                <w:rFonts w:ascii="Times New Roman" w:eastAsia="Calibri" w:hAnsi="Times New Roman" w:cs="Times New Roman"/>
                <w:lang w:val="kk-KZ"/>
              </w:rPr>
              <w:t xml:space="preserve"> году п</w:t>
            </w:r>
            <w:r w:rsidRPr="008B229C">
              <w:rPr>
                <w:rFonts w:ascii="Times New Roman" w:eastAsia="Calibri" w:hAnsi="Times New Roman" w:cs="Times New Roman"/>
              </w:rPr>
              <w:t xml:space="preserve">роведены публичные обсуждения проектов </w:t>
            </w:r>
            <w:r w:rsidR="00594D90" w:rsidRPr="008B229C">
              <w:rPr>
                <w:rFonts w:ascii="Times New Roman" w:eastAsia="Calibri" w:hAnsi="Times New Roman" w:cs="Times New Roman"/>
                <w:lang w:val="kk-KZ"/>
              </w:rPr>
              <w:t>правил</w:t>
            </w:r>
            <w:r w:rsidRPr="008B229C">
              <w:rPr>
                <w:rFonts w:ascii="Times New Roman" w:eastAsia="Calibri" w:hAnsi="Times New Roman" w:cs="Times New Roman"/>
              </w:rPr>
              <w:t xml:space="preserve"> </w:t>
            </w:r>
            <w:r w:rsidRPr="008B229C">
              <w:rPr>
                <w:rFonts w:ascii="Times New Roman" w:eastAsia="Calibri" w:hAnsi="Times New Roman" w:cs="Times New Roman"/>
                <w:lang w:val="kk-KZ"/>
              </w:rPr>
              <w:t>следующих государственных услуг:</w:t>
            </w:r>
          </w:p>
          <w:p w:rsidR="00A86932" w:rsidRDefault="00C05C13" w:rsidP="00A86932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C05C13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A86932" w:rsidRPr="00A86932">
              <w:rPr>
                <w:rFonts w:ascii="Times New Roman" w:eastAsia="Calibri" w:hAnsi="Times New Roman" w:cs="Times New Roman"/>
                <w:bCs/>
                <w:lang w:val="kk-KZ"/>
              </w:rPr>
              <w:t>П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роект п</w:t>
            </w:r>
            <w:r w:rsidR="00A86932" w:rsidRPr="00A86932">
              <w:rPr>
                <w:rFonts w:ascii="Times New Roman" w:eastAsia="Calibri" w:hAnsi="Times New Roman" w:cs="Times New Roman"/>
                <w:bCs/>
                <w:lang w:val="kk-KZ"/>
              </w:rPr>
              <w:t>риказ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а</w:t>
            </w:r>
            <w:r w:rsidR="00A86932" w:rsidRPr="00A86932">
              <w:rPr>
                <w:rFonts w:ascii="Times New Roman" w:eastAsia="Calibri" w:hAnsi="Times New Roman" w:cs="Times New Roman"/>
                <w:bCs/>
                <w:lang w:val="kk-KZ"/>
              </w:rPr>
              <w:t xml:space="preserve"> Министра энергетики Республики Казахстан </w:t>
            </w:r>
            <w:r w:rsidR="00A86932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A86932" w:rsidRPr="00A86932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изменения в приказ Министра энергетики Республики Казахстан от 13 ноября 2014 года № 122 </w:t>
            </w:r>
            <w:r w:rsidR="00A86932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A86932" w:rsidRPr="00A86932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</w:t>
            </w:r>
            <w:r w:rsidR="00A86932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602327" w:rsidRDefault="00C05C13" w:rsidP="0060232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C05C13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8B229C" w:rsidRPr="008B229C">
              <w:rPr>
                <w:rFonts w:ascii="Times New Roman" w:eastAsia="Calibri" w:hAnsi="Times New Roman" w:cs="Times New Roman"/>
                <w:bCs/>
                <w:lang w:val="kk-KZ"/>
              </w:rPr>
              <w:t>Проект приказа</w:t>
            </w:r>
            <w:r w:rsidR="00602327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 Министра энергетики Республики Казахстан </w:t>
            </w:r>
            <w:r w:rsidR="00602327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602327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изменения в приказ Министра энергетики Республики Казахстан от 2 февраля 2015 года № 55 </w:t>
            </w:r>
            <w:r w:rsidR="00602327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602327" w:rsidRPr="00602327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Правил получения энергопроизводящими, энергопередающими организациями паспорта готовности к работе в осенне-зимний период</w:t>
            </w:r>
            <w:r w:rsidR="00602327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602327" w:rsidRDefault="00C05C13" w:rsidP="0060232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C05C13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8B229C" w:rsidRPr="008B229C">
              <w:rPr>
                <w:rFonts w:ascii="Times New Roman" w:eastAsia="Calibri" w:hAnsi="Times New Roman" w:cs="Times New Roman"/>
                <w:bCs/>
                <w:lang w:val="kk-KZ"/>
              </w:rPr>
              <w:t>Проект приказа</w:t>
            </w:r>
            <w:r w:rsidR="00602327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 Министра энергетики Республики Казахстан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 w:rsidR="00602327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602327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изменений и дополнений в приказ Министра энергетики Республики Казахстан от 18 марта 2015 года № 210 </w:t>
            </w:r>
            <w:r w:rsidR="00602327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602327" w:rsidRPr="00602327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  <w:r w:rsidR="00602327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4F0228" w:rsidRDefault="00C05C13" w:rsidP="004F0228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C05C13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8B229C" w:rsidRP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Проект приказа </w:t>
            </w:r>
            <w:r w:rsidR="004F0228" w:rsidRPr="004F0228">
              <w:rPr>
                <w:rFonts w:ascii="Times New Roman" w:eastAsia="Calibri" w:hAnsi="Times New Roman" w:cs="Times New Roman"/>
                <w:bCs/>
                <w:lang w:val="kk-KZ"/>
              </w:rPr>
              <w:t xml:space="preserve">Министра энергетики Республики Казахстан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 w:rsidR="004F0228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4F0228" w:rsidRPr="004F0228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изменений в приказ Министра энергетики Республики Казахстан от 28 апреля 2018 года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     </w:t>
            </w:r>
            <w:r w:rsidR="004F0228" w:rsidRPr="004F0228">
              <w:rPr>
                <w:rFonts w:ascii="Times New Roman" w:eastAsia="Calibri" w:hAnsi="Times New Roman" w:cs="Times New Roman"/>
                <w:bCs/>
                <w:lang w:val="kk-KZ"/>
              </w:rPr>
              <w:t xml:space="preserve">№ 151 </w:t>
            </w:r>
            <w:r w:rsidR="004F0228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4F0228" w:rsidRPr="004F0228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</w:t>
            </w:r>
            <w:r w:rsidR="004F0228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B97AB7" w:rsidRPr="00A86932" w:rsidRDefault="00C05C13" w:rsidP="008B229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C05C13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8B229C" w:rsidRPr="008B229C">
              <w:rPr>
                <w:rFonts w:ascii="Times New Roman" w:eastAsia="Calibri" w:hAnsi="Times New Roman" w:cs="Times New Roman"/>
                <w:bCs/>
                <w:lang w:val="kk-KZ"/>
              </w:rPr>
              <w:t>Проект приказа</w:t>
            </w:r>
            <w:r w:rsidR="00094C51" w:rsidRPr="00094C51">
              <w:rPr>
                <w:rFonts w:ascii="Times New Roman" w:eastAsia="Calibri" w:hAnsi="Times New Roman" w:cs="Times New Roman"/>
                <w:bCs/>
                <w:lang w:val="kk-KZ"/>
              </w:rPr>
              <w:t xml:space="preserve"> Министра энергетики Республики Казахстан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 w:rsidR="00094C51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094C51" w:rsidRPr="00094C51">
              <w:rPr>
                <w:rFonts w:ascii="Times New Roman" w:eastAsia="Calibri" w:hAnsi="Times New Roman" w:cs="Times New Roman"/>
                <w:bCs/>
                <w:lang w:val="kk-KZ"/>
              </w:rPr>
              <w:t>О внесении изменений в приказ Министра энергетики Республики Казахстан от 27 ноября 2014 года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 </w:t>
            </w:r>
            <w:r w:rsidR="00094C51" w:rsidRPr="00094C51">
              <w:rPr>
                <w:rFonts w:ascii="Times New Roman" w:eastAsia="Calibri" w:hAnsi="Times New Roman" w:cs="Times New Roman"/>
                <w:bCs/>
                <w:lang w:val="kk-KZ"/>
              </w:rPr>
              <w:t xml:space="preserve"> № 153 </w:t>
            </w:r>
            <w:r w:rsidR="00094C51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094C51" w:rsidRPr="00094C51">
              <w:rPr>
                <w:rFonts w:ascii="Times New Roman" w:eastAsia="Calibri" w:hAnsi="Times New Roman" w:cs="Times New Roman"/>
                <w:bCs/>
                <w:lang w:val="kk-KZ"/>
              </w:rPr>
              <w:t>О некоторых вопросах аккредитации газосетевых организаций</w:t>
            </w:r>
            <w:r w:rsidR="00094C51">
              <w:rPr>
                <w:rFonts w:ascii="Times New Roman" w:eastAsia="Calibri" w:hAnsi="Times New Roman" w:cs="Times New Roman"/>
                <w:bCs/>
                <w:lang w:val="kk-KZ"/>
              </w:rPr>
              <w:t>».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Мероприятия, направленные на обеспечение прозрачности про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цесса оказания государственных услуг (разъяснительные работы, семинары, встречи, интервью и иное)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В целях обеспечения </w:t>
            </w:r>
            <w:r w:rsidRPr="00B9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прозрачности процесса оказания государственных услуг,</w:t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достижения высокой оценки качества оказания государственных услуг, противодействия коррупции при оказании государственных услуг Министерством </w:t>
            </w:r>
            <w:r w:rsidR="00D236DC" w:rsidRPr="00B97AB7">
              <w:rPr>
                <w:rFonts w:ascii="Times New Roman" w:eastAsia="Calibri" w:hAnsi="Times New Roman" w:cs="Times New Roman"/>
                <w:color w:val="000000"/>
              </w:rPr>
              <w:t xml:space="preserve">размещены </w:t>
            </w:r>
            <w:r w:rsidR="00D236DC">
              <w:rPr>
                <w:rFonts w:ascii="Times New Roman" w:eastAsia="Calibri" w:hAnsi="Times New Roman" w:cs="Times New Roman"/>
                <w:color w:val="000000"/>
                <w:lang w:val="kk-KZ"/>
              </w:rPr>
              <w:t>правила</w:t>
            </w:r>
            <w:r w:rsidR="00D236DC" w:rsidRPr="00B97AB7">
              <w:rPr>
                <w:rFonts w:ascii="Times New Roman" w:eastAsia="Calibri" w:hAnsi="Times New Roman" w:cs="Times New Roman"/>
                <w:color w:val="000000"/>
              </w:rPr>
              <w:t xml:space="preserve"> оказа</w:t>
            </w:r>
            <w:r w:rsidR="00D236DC" w:rsidRPr="00B97AB7">
              <w:rPr>
                <w:rFonts w:ascii="Times New Roman" w:eastAsia="Calibri" w:hAnsi="Times New Roman" w:cs="Times New Roman"/>
                <w:color w:val="000000"/>
                <w:lang w:val="kk-KZ"/>
              </w:rPr>
              <w:t>ния</w:t>
            </w:r>
            <w:r w:rsidR="00D236DC" w:rsidRPr="00B97AB7">
              <w:rPr>
                <w:rFonts w:ascii="Times New Roman" w:eastAsia="Calibri" w:hAnsi="Times New Roman" w:cs="Times New Roman"/>
                <w:color w:val="000000"/>
              </w:rPr>
              <w:t xml:space="preserve"> государственных услуг 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>проведены следующие мероприятия:</w:t>
            </w:r>
          </w:p>
          <w:p w:rsidR="00D236DC" w:rsidRDefault="00B97AB7" w:rsidP="00D236D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- на </w:t>
            </w:r>
            <w:r w:rsidR="005B3E95">
              <w:rPr>
                <w:rFonts w:ascii="Times New Roman" w:eastAsia="Calibri" w:hAnsi="Times New Roman" w:cs="Times New Roman"/>
                <w:color w:val="000000"/>
                <w:lang w:val="kk-KZ"/>
              </w:rPr>
              <w:t>интернет-ресурсах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 Министерства и Комитета </w:t>
            </w:r>
            <w:r w:rsidR="005B3E95" w:rsidRPr="005B3E95">
              <w:rPr>
                <w:rFonts w:ascii="Times New Roman" w:eastAsia="Calibri" w:hAnsi="Times New Roman" w:cs="Times New Roman"/>
                <w:color w:val="000000"/>
              </w:rPr>
              <w:t>атомного и энергетического надзора и контроля</w:t>
            </w:r>
            <w:r w:rsidR="00D236DC">
              <w:rPr>
                <w:rFonts w:ascii="Times New Roman" w:eastAsia="Calibri" w:hAnsi="Times New Roman" w:cs="Times New Roman"/>
                <w:color w:val="000000"/>
                <w:lang w:val="kk-KZ"/>
              </w:rPr>
              <w:t>;</w:t>
            </w:r>
          </w:p>
          <w:p w:rsidR="00D236DC" w:rsidRDefault="00D236DC" w:rsidP="00D236D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>- проводится внутренний контроль качества оказания государственных услуг;</w:t>
            </w:r>
          </w:p>
          <w:p w:rsidR="00B97AB7" w:rsidRPr="00B24BEE" w:rsidRDefault="00D236DC" w:rsidP="00D236DC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- осуществляется </w:t>
            </w:r>
            <w:r w:rsidR="00096255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внешний и 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внутренний </w:t>
            </w:r>
            <w:r w:rsidRPr="00D236DC">
              <w:rPr>
                <w:rFonts w:ascii="Times New Roman" w:eastAsia="Calibri" w:hAnsi="Times New Roman" w:cs="Times New Roman"/>
                <w:color w:val="000000"/>
                <w:lang w:val="kk-KZ"/>
              </w:rPr>
              <w:t>анализ коррупционных рисков</w:t>
            </w:r>
            <w:r w:rsidR="00B2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3.</w:t>
            </w:r>
          </w:p>
        </w:tc>
        <w:tc>
          <w:tcPr>
            <w:tcW w:w="9639" w:type="dxa"/>
            <w:gridSpan w:val="2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t>ДЕЯТЕЛЬНОСТЬ ПО СОВЕРШЕНСТВОВАНИЮ ПРОЦЕССОВ ОКАЗАНИЯ ГОСУДАР</w:t>
            </w:r>
            <w:r w:rsidR="005F3C60">
              <w:rPr>
                <w:rFonts w:ascii="Times New Roman" w:eastAsia="Calibri" w:hAnsi="Times New Roman" w:cs="Times New Roman"/>
                <w:b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t>СТВЕННЫХ УСЛУГ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1)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 xml:space="preserve">Результаты </w:t>
            </w:r>
            <w:r w:rsidRPr="00EF6B5D">
              <w:rPr>
                <w:rFonts w:ascii="Times New Roman" w:eastAsia="Calibri" w:hAnsi="Times New Roman" w:cs="Times New Roman"/>
                <w:i/>
                <w:color w:val="000000"/>
              </w:rPr>
              <w:t>оптимизации</w:t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 ав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томатизации процессов оказания государственных услуг</w:t>
            </w:r>
          </w:p>
        </w:tc>
        <w:tc>
          <w:tcPr>
            <w:tcW w:w="6215" w:type="dxa"/>
          </w:tcPr>
          <w:p w:rsidR="00EA7BAC" w:rsidRDefault="00EA7BAC" w:rsidP="00EA7BAC">
            <w:pPr>
              <w:tabs>
                <w:tab w:val="left" w:pos="2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7BAC">
              <w:rPr>
                <w:rFonts w:ascii="Times New Roman" w:eastAsia="Times New Roman" w:hAnsi="Times New Roman" w:cs="Times New Roman"/>
                <w:lang w:val="kk-KZ"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ом</w:t>
            </w:r>
            <w:r w:rsidRPr="00EA7B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Министра цифрового развития, инноваций и аэрокосмической промышленности Республики Казахстан от 17 октября 2020 года № 390/НҚ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Pr="00EA7B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 / НҚ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Pr="00EA7BAC">
              <w:rPr>
                <w:rFonts w:ascii="Times New Roman" w:eastAsia="Times New Roman" w:hAnsi="Times New Roman" w:cs="Times New Roman"/>
                <w:lang w:val="kk-KZ" w:eastAsia="ru-RU"/>
              </w:rPr>
              <w:t>Об утверждении реестра государственных услуг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 переведены с электорнно</w:t>
            </w:r>
            <w:r w:rsidR="00236897">
              <w:rPr>
                <w:rFonts w:ascii="Times New Roman" w:eastAsia="Times New Roman" w:hAnsi="Times New Roman" w:cs="Times New Roman"/>
                <w:lang w:val="kk-KZ" w:eastAsia="ru-RU"/>
              </w:rPr>
              <w:t>/</w:t>
            </w:r>
            <w:r w:rsidR="00A5668A">
              <w:rPr>
                <w:rFonts w:ascii="Times New Roman" w:eastAsia="Times New Roman" w:hAnsi="Times New Roman" w:cs="Times New Roman"/>
                <w:lang w:val="kk-KZ" w:eastAsia="ru-RU"/>
              </w:rPr>
              <w:t>бумажной формы оказания на полностью электронную следующие государственные услуги Министерства:</w:t>
            </w:r>
          </w:p>
          <w:p w:rsidR="00A5668A" w:rsidRDefault="00A5668A" w:rsidP="00A5668A">
            <w:pPr>
              <w:pStyle w:val="a9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ind w:left="13" w:firstLine="34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668A">
              <w:rPr>
                <w:rFonts w:ascii="Times New Roman" w:eastAsia="Times New Roman" w:hAnsi="Times New Roman" w:cs="Times New Roman"/>
                <w:lang w:val="kk-KZ" w:eastAsia="ru-RU"/>
              </w:rPr>
              <w:t>Выдача паспорта готовности энергопроизводящим и энергопередающим организациям к работе в осенне-зимний период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A5668A" w:rsidRDefault="00A5668A" w:rsidP="00A5668A">
            <w:pPr>
              <w:pStyle w:val="a9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ind w:left="13" w:firstLine="34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668A">
              <w:rPr>
                <w:rFonts w:ascii="Times New Roman" w:eastAsia="Times New Roman" w:hAnsi="Times New Roman" w:cs="Times New Roman"/>
                <w:lang w:val="kk-KZ" w:eastAsia="ru-RU"/>
              </w:rPr>
              <w:t>Аттестация персонала, занятого на объектах использования атомной энергии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A5668A" w:rsidRDefault="00A5668A" w:rsidP="00A5668A">
            <w:pPr>
              <w:pStyle w:val="a9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ind w:left="13" w:firstLine="34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668A">
              <w:rPr>
                <w:rFonts w:ascii="Times New Roman" w:eastAsia="Times New Roman" w:hAnsi="Times New Roman" w:cs="Times New Roman"/>
                <w:lang w:val="kk-KZ" w:eastAsia="ru-RU"/>
              </w:rPr>
              <w:t>Аккредитация организаций, осуществляющих экспертизу ядерной, радиационной и ядерной физической безопасности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B97AB7" w:rsidRPr="00B97AB7" w:rsidRDefault="00A5668A" w:rsidP="00A5668A">
            <w:pPr>
              <w:pStyle w:val="a9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ind w:left="13" w:firstLine="3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68A">
              <w:rPr>
                <w:rFonts w:ascii="Times New Roman" w:eastAsia="Times New Roman" w:hAnsi="Times New Roman" w:cs="Times New Roman"/>
                <w:lang w:val="kk-KZ" w:eastAsia="ru-RU"/>
              </w:rPr>
              <w:t>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2)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Мероприятия, направленные на повышение квалификации со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трудников в сфере оказания гос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115E59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color w:val="000000"/>
              </w:rPr>
              <w:t>Сотрудники в плановом порядке направляются на курсы повышения квалификации в сфере оказания государственных услуг. Так, в 20</w:t>
            </w:r>
            <w:r w:rsidR="003731BB">
              <w:rPr>
                <w:rFonts w:ascii="Times New Roman" w:eastAsia="Calibri" w:hAnsi="Times New Roman" w:cs="Times New Roman"/>
                <w:color w:val="000000"/>
                <w:lang w:val="kk-KZ"/>
              </w:rPr>
              <w:t>20</w:t>
            </w:r>
            <w:r w:rsidRPr="00B97AB7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году </w:t>
            </w:r>
            <w:r w:rsidR="00EF6B5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24</w:t>
            </w:r>
            <w:r w:rsidRPr="00B97AB7">
              <w:rPr>
                <w:rFonts w:ascii="Times New Roman" w:eastAsia="Calibri" w:hAnsi="Times New Roman" w:cs="Times New Roman"/>
                <w:color w:val="000000"/>
              </w:rPr>
              <w:t xml:space="preserve"> сотрудников прошли обучение в Академии государственной службы при Президенте Республики Казахстан.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Нормативно-правовое совершен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ствование процессов оказания государственных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E911E8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</w:rPr>
            </w:pPr>
            <w:r w:rsidRPr="00B97AB7">
              <w:rPr>
                <w:rFonts w:ascii="Times New Roman" w:eastAsia="Times New Roman" w:hAnsi="Times New Roman" w:cs="Times New Roman"/>
              </w:rPr>
              <w:t>В 20</w:t>
            </w:r>
            <w:r w:rsidR="002645DC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году разработано </w:t>
            </w:r>
            <w:r w:rsidR="008B229C" w:rsidRPr="008B229C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8B229C">
              <w:rPr>
                <w:rFonts w:ascii="Times New Roman" w:eastAsia="Times New Roman" w:hAnsi="Times New Roman" w:cs="Times New Roman"/>
              </w:rPr>
              <w:t xml:space="preserve"> приказов:</w:t>
            </w:r>
          </w:p>
          <w:p w:rsidR="008B229C" w:rsidRDefault="004F2DE7" w:rsidP="008B229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- </w:t>
            </w:r>
            <w:r w:rsidR="008B229C" w:rsidRPr="00A86932">
              <w:rPr>
                <w:rFonts w:ascii="Times New Roman" w:eastAsia="Calibri" w:hAnsi="Times New Roman" w:cs="Times New Roman"/>
                <w:bCs/>
                <w:lang w:val="kk-KZ"/>
              </w:rPr>
              <w:t xml:space="preserve">Приказ Министра энергетики Республики Казахстан от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  </w:t>
            </w:r>
            <w:r w:rsidR="008B229C" w:rsidRPr="00A86932">
              <w:rPr>
                <w:rFonts w:ascii="Times New Roman" w:eastAsia="Calibri" w:hAnsi="Times New Roman" w:cs="Times New Roman"/>
                <w:bCs/>
                <w:lang w:val="kk-KZ"/>
              </w:rPr>
              <w:t>28 сентября 2020 года № 334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«</w:t>
            </w:r>
            <w:r w:rsidR="008B229C" w:rsidRPr="00A86932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изменения в приказ Министра энергетики Республики Казахстан от 13 ноября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</w:t>
            </w:r>
            <w:r w:rsidR="008B229C" w:rsidRPr="00A86932">
              <w:rPr>
                <w:rFonts w:ascii="Times New Roman" w:eastAsia="Calibri" w:hAnsi="Times New Roman" w:cs="Times New Roman"/>
                <w:bCs/>
                <w:lang w:val="kk-KZ"/>
              </w:rPr>
              <w:t xml:space="preserve">2014 года № 122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8B229C" w:rsidRPr="00A86932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8B229C" w:rsidRDefault="004F2DE7" w:rsidP="008B229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- 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Приказ Министра энергетики Республики Казахстан от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 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>30 декабря 2020 года № 470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«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изменения в приказ Министра энергетики Республики Казахстан от 2 февраля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2015 года № 55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Правил получения энергопроизводящими, энергопередающими организациями паспорта готовности к работе в осенне-зимний период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8B229C" w:rsidRDefault="004F2DE7" w:rsidP="008B229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- 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Приказ Министра энергетики Республики Казахстан от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>9 декабря 2020 года № 438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«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изменений и дополнений в приказ Министра энергетики Республики Казахстан от 18 марта 2015 года № 210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8B229C" w:rsidRPr="00602327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8B229C" w:rsidRDefault="004F2DE7" w:rsidP="008B229C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 xml:space="preserve">- </w:t>
            </w:r>
            <w:r w:rsidR="008B229C" w:rsidRPr="004F0228">
              <w:rPr>
                <w:rFonts w:ascii="Times New Roman" w:eastAsia="Calibri" w:hAnsi="Times New Roman" w:cs="Times New Roman"/>
                <w:bCs/>
                <w:lang w:val="kk-KZ"/>
              </w:rPr>
              <w:t>Приказ и.о. Министра энергетики Республики Казахстан от 28 июля 2020 года № 265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«</w:t>
            </w:r>
            <w:r w:rsidR="008B229C" w:rsidRPr="004F0228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изменений в приказ Министра энергетики Республики Казахстан от 28 апреля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</w:t>
            </w:r>
            <w:r w:rsidR="008B229C" w:rsidRPr="004F0228">
              <w:rPr>
                <w:rFonts w:ascii="Times New Roman" w:eastAsia="Calibri" w:hAnsi="Times New Roman" w:cs="Times New Roman"/>
                <w:bCs/>
                <w:lang w:val="kk-KZ"/>
              </w:rPr>
              <w:t xml:space="preserve">2018 года № 151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8B229C" w:rsidRPr="004F0228">
              <w:rPr>
                <w:rFonts w:ascii="Times New Roman" w:eastAsia="Calibri" w:hAnsi="Times New Roman" w:cs="Times New Roman"/>
                <w:bCs/>
                <w:lang w:val="kk-KZ"/>
              </w:rPr>
              <w:t>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»;</w:t>
            </w:r>
          </w:p>
          <w:p w:rsidR="00E911E8" w:rsidRPr="00E911E8" w:rsidRDefault="004F2DE7" w:rsidP="008B229C">
            <w:pPr>
              <w:tabs>
                <w:tab w:val="left" w:pos="471"/>
              </w:tabs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- </w:t>
            </w:r>
            <w:r w:rsidR="008B229C" w:rsidRPr="00094C51">
              <w:rPr>
                <w:rFonts w:ascii="Times New Roman" w:eastAsia="Calibri" w:hAnsi="Times New Roman" w:cs="Times New Roman"/>
                <w:bCs/>
                <w:lang w:val="kk-KZ"/>
              </w:rPr>
              <w:t xml:space="preserve">Приказ Министра энергетики Республики Казахстан от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        </w:t>
            </w:r>
            <w:r w:rsidR="008B229C" w:rsidRPr="00094C51">
              <w:rPr>
                <w:rFonts w:ascii="Times New Roman" w:eastAsia="Calibri" w:hAnsi="Times New Roman" w:cs="Times New Roman"/>
                <w:bCs/>
                <w:lang w:val="kk-KZ"/>
              </w:rPr>
              <w:t>17 сентября 2020 года № 313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 xml:space="preserve"> «</w:t>
            </w:r>
            <w:r w:rsidR="008B229C" w:rsidRPr="00094C51">
              <w:rPr>
                <w:rFonts w:ascii="Times New Roman" w:eastAsia="Calibri" w:hAnsi="Times New Roman" w:cs="Times New Roman"/>
                <w:bCs/>
                <w:lang w:val="kk-KZ"/>
              </w:rPr>
              <w:t xml:space="preserve">О внесении изменений в приказ Министра энергетики Республики Казахстан от 27 ноября </w:t>
            </w:r>
            <w:r w:rsidR="00115E59" w:rsidRPr="00115E59">
              <w:rPr>
                <w:rFonts w:ascii="Times New Roman" w:eastAsia="Calibri" w:hAnsi="Times New Roman" w:cs="Times New Roman"/>
                <w:bCs/>
              </w:rPr>
              <w:t xml:space="preserve">        </w:t>
            </w:r>
            <w:r w:rsidR="008B229C" w:rsidRPr="00094C51">
              <w:rPr>
                <w:rFonts w:ascii="Times New Roman" w:eastAsia="Calibri" w:hAnsi="Times New Roman" w:cs="Times New Roman"/>
                <w:bCs/>
                <w:lang w:val="kk-KZ"/>
              </w:rPr>
              <w:t xml:space="preserve">2014 года № 153 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8B229C" w:rsidRPr="00094C51">
              <w:rPr>
                <w:rFonts w:ascii="Times New Roman" w:eastAsia="Calibri" w:hAnsi="Times New Roman" w:cs="Times New Roman"/>
                <w:bCs/>
                <w:lang w:val="kk-KZ"/>
              </w:rPr>
              <w:t>О некоторых вопросах аккредитации газосетевых организаций</w:t>
            </w:r>
            <w:r w:rsidR="008B229C">
              <w:rPr>
                <w:rFonts w:ascii="Times New Roman" w:eastAsia="Calibri" w:hAnsi="Times New Roman" w:cs="Times New Roman"/>
                <w:bCs/>
                <w:lang w:val="kk-KZ"/>
              </w:rPr>
              <w:t>».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9639" w:type="dxa"/>
            <w:gridSpan w:val="2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b/>
                <w:color w:val="000000"/>
              </w:rPr>
              <w:t>КОНТРОЛЬ ЗА КАЧЕСТВОМ ОКАЗАНИЯ ГОСУДАРСТВЕННЫХ УСЛУГ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1)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Информация о жалобах услуго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получателей по вопросам оказа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ния государственных услуг (при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ложение)</w:t>
            </w:r>
          </w:p>
        </w:tc>
        <w:tc>
          <w:tcPr>
            <w:tcW w:w="6215" w:type="dxa"/>
          </w:tcPr>
          <w:p w:rsidR="00B97AB7" w:rsidRPr="00B97AB7" w:rsidRDefault="00B97AB7" w:rsidP="00A10A4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7AB7">
              <w:rPr>
                <w:rFonts w:ascii="Times New Roman" w:eastAsia="Times New Roman" w:hAnsi="Times New Roman" w:cs="Times New Roman"/>
                <w:color w:val="000000"/>
              </w:rPr>
              <w:t>В 20</w:t>
            </w:r>
            <w:r w:rsidR="00FE186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Pr="00B97AB7">
              <w:rPr>
                <w:rFonts w:ascii="Times New Roman" w:eastAsia="Times New Roman" w:hAnsi="Times New Roman" w:cs="Times New Roman"/>
                <w:color w:val="000000"/>
              </w:rPr>
              <w:t xml:space="preserve"> году со стороны услугополучателей поступил</w:t>
            </w:r>
            <w:r w:rsidR="00A10A4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</w:t>
            </w:r>
            <w:r w:rsidRPr="00B97A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0A4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  <w:r w:rsidRPr="00B97AB7">
              <w:rPr>
                <w:rFonts w:ascii="Times New Roman" w:eastAsia="Times New Roman" w:hAnsi="Times New Roman" w:cs="Times New Roman"/>
                <w:color w:val="000000"/>
              </w:rPr>
              <w:t xml:space="preserve">  жалоб</w:t>
            </w:r>
            <w:r w:rsidR="00A10A4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ы </w:t>
            </w:r>
            <w:r w:rsidR="00A10A47" w:rsidRPr="00A10A4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(все жалобы были отозваны заявителем)</w:t>
            </w:r>
            <w:r w:rsidR="00A10A4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. 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2)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Результаты внутреннего кон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троля за качеством оказания государственных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A10A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Проведен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о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10A4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20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контроль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ных мероприятий (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</w:rPr>
              <w:t>Комитет атомного и энергетического надзора и контроля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и его территориальные департаменты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</w:rPr>
              <w:t>, Д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епартамент развития электроэнергетики, </w:t>
            </w:r>
            <w:r w:rsidRPr="00A10A47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Департамент недропользования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, Департамент государственного контроля в сферах углеводородов и недропользования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)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По результатам внутреннего контроля дан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о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10A4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70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 xml:space="preserve"> </w:t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рекомендаций, по которым услугодателями прове</w:t>
            </w:r>
            <w:r w:rsidR="005F3C6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</w:r>
            <w:r w:rsidRPr="00B97AB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дены работы по  исполнению.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3)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Результаты контроля за каче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ством оказания государственных услуг, проведенного уполномочен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ным органом по оценке и кон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тролю за качеством оказания государственных услуг</w:t>
            </w:r>
          </w:p>
        </w:tc>
        <w:tc>
          <w:tcPr>
            <w:tcW w:w="6215" w:type="dxa"/>
          </w:tcPr>
          <w:p w:rsidR="00B97AB7" w:rsidRPr="00AA557E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A557E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r w:rsidRPr="00AA557E">
              <w:rPr>
                <w:rFonts w:ascii="Times New Roman" w:eastAsia="Times New Roman" w:hAnsi="Times New Roman" w:cs="Times New Roman"/>
              </w:rPr>
              <w:t>онтрол</w:t>
            </w:r>
            <w:r w:rsidRPr="00AA557E">
              <w:rPr>
                <w:rFonts w:ascii="Times New Roman" w:eastAsia="Times New Roman" w:hAnsi="Times New Roman" w:cs="Times New Roman"/>
                <w:lang w:val="kk-KZ"/>
              </w:rPr>
              <w:t>ь</w:t>
            </w:r>
            <w:r w:rsidRPr="00AA557E">
              <w:rPr>
                <w:rFonts w:ascii="Times New Roman" w:eastAsia="Times New Roman" w:hAnsi="Times New Roman" w:cs="Times New Roman"/>
              </w:rPr>
              <w:t xml:space="preserve"> за качеств</w:t>
            </w:r>
            <w:r w:rsidRPr="00AA557E">
              <w:rPr>
                <w:rFonts w:ascii="Times New Roman" w:eastAsia="Times New Roman" w:hAnsi="Times New Roman" w:cs="Times New Roman"/>
                <w:lang w:val="kk-KZ"/>
              </w:rPr>
              <w:t>ом</w:t>
            </w:r>
            <w:r w:rsidRPr="00AA557E">
              <w:rPr>
                <w:rFonts w:ascii="Times New Roman" w:eastAsia="Times New Roman" w:hAnsi="Times New Roman" w:cs="Times New Roman"/>
              </w:rPr>
              <w:t xml:space="preserve"> оказания государственных услуг </w:t>
            </w:r>
            <w:r w:rsidRPr="00AA557E">
              <w:rPr>
                <w:rFonts w:ascii="Times New Roman" w:eastAsia="Times New Roman" w:hAnsi="Times New Roman" w:cs="Times New Roman"/>
                <w:lang w:val="kk-KZ"/>
              </w:rPr>
              <w:t xml:space="preserve">со стороны </w:t>
            </w:r>
            <w:r w:rsidRPr="00AA557E">
              <w:rPr>
                <w:rFonts w:ascii="Times New Roman" w:eastAsia="Times New Roman" w:hAnsi="Times New Roman" w:cs="Times New Roman"/>
              </w:rPr>
              <w:t>Агентств</w:t>
            </w:r>
            <w:r w:rsidRPr="00AA557E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AA557E">
              <w:rPr>
                <w:rFonts w:ascii="Times New Roman" w:eastAsia="Times New Roman" w:hAnsi="Times New Roman" w:cs="Times New Roman"/>
              </w:rPr>
              <w:t xml:space="preserve"> Республики Казахстан по делам государственной службы</w:t>
            </w:r>
            <w:r w:rsidR="00FE1867" w:rsidRPr="00AA557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AA557E" w:rsidRPr="00AA557E">
              <w:rPr>
                <w:rFonts w:ascii="Times New Roman" w:eastAsia="Times New Roman" w:hAnsi="Times New Roman" w:cs="Times New Roman"/>
                <w:lang w:val="kk-KZ"/>
              </w:rPr>
              <w:t xml:space="preserve">не </w:t>
            </w:r>
            <w:r w:rsidR="00FE1867" w:rsidRPr="00AA557E">
              <w:rPr>
                <w:rFonts w:ascii="Times New Roman" w:eastAsia="Times New Roman" w:hAnsi="Times New Roman" w:cs="Times New Roman"/>
                <w:lang w:val="kk-KZ"/>
              </w:rPr>
              <w:t>пров</w:t>
            </w:r>
            <w:r w:rsidR="00AA557E" w:rsidRPr="00AA557E">
              <w:rPr>
                <w:rFonts w:ascii="Times New Roman" w:eastAsia="Times New Roman" w:hAnsi="Times New Roman" w:cs="Times New Roman"/>
                <w:lang w:val="kk-KZ"/>
              </w:rPr>
              <w:t>одился</w:t>
            </w:r>
            <w:r w:rsidRPr="00AA557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4)</w:t>
            </w: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Результаты общественного мо</w:t>
            </w:r>
            <w:r w:rsidR="005F3C60">
              <w:rPr>
                <w:rFonts w:ascii="Times New Roman" w:eastAsia="Calibri" w:hAnsi="Times New Roman" w:cs="Times New Roman"/>
                <w:i/>
                <w:color w:val="000000"/>
              </w:rPr>
              <w:softHyphen/>
            </w:r>
            <w:r w:rsidRPr="00B97AB7">
              <w:rPr>
                <w:rFonts w:ascii="Times New Roman" w:eastAsia="Calibri" w:hAnsi="Times New Roman" w:cs="Times New Roman"/>
                <w:i/>
                <w:color w:val="000000"/>
              </w:rPr>
              <w:t>ниторинга качества оказания государственных услуг</w:t>
            </w:r>
          </w:p>
        </w:tc>
        <w:tc>
          <w:tcPr>
            <w:tcW w:w="6215" w:type="dxa"/>
          </w:tcPr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Calibri" w:hAnsi="Times New Roman" w:cs="Times New Roman"/>
              </w:rPr>
            </w:pPr>
            <w:r w:rsidRPr="00B97AB7">
              <w:rPr>
                <w:rFonts w:ascii="Times New Roman" w:eastAsia="Times New Roman" w:hAnsi="Times New Roman" w:cs="Times New Roman"/>
              </w:rPr>
              <w:t>В 20</w:t>
            </w:r>
            <w:r w:rsidR="00FE1867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году общественный мониторинг качества оказания государственных услуг Министерства проведен </w:t>
            </w:r>
            <w:r w:rsidR="006550D7">
              <w:rPr>
                <w:rFonts w:ascii="Times New Roman" w:eastAsia="Times New Roman" w:hAnsi="Times New Roman" w:cs="Times New Roman"/>
                <w:lang w:val="kk-KZ"/>
              </w:rPr>
              <w:t>Центром прикладного исследования</w:t>
            </w:r>
            <w:r w:rsidR="006550D7" w:rsidRPr="006550D7">
              <w:rPr>
                <w:rFonts w:ascii="Times New Roman" w:eastAsia="Times New Roman" w:hAnsi="Times New Roman" w:cs="Times New Roman"/>
              </w:rPr>
              <w:t xml:space="preserve"> «Talap» 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в рамках </w:t>
            </w:r>
            <w:r w:rsidRPr="00B97AB7">
              <w:rPr>
                <w:rFonts w:ascii="Times New Roman" w:eastAsia="Calibri" w:hAnsi="Times New Roman" w:cs="Times New Roman"/>
              </w:rPr>
              <w:t>государ</w:t>
            </w:r>
            <w:r w:rsidR="005F3C60">
              <w:rPr>
                <w:rFonts w:ascii="Times New Roman" w:eastAsia="Calibri" w:hAnsi="Times New Roman" w:cs="Times New Roman"/>
              </w:rPr>
              <w:softHyphen/>
            </w:r>
            <w:r w:rsidRPr="00B97AB7">
              <w:rPr>
                <w:rFonts w:ascii="Times New Roman" w:eastAsia="Calibri" w:hAnsi="Times New Roman" w:cs="Times New Roman"/>
              </w:rPr>
              <w:t>ственного социального заказа уполномоченного органа по оценке и контролю за качеством оказания государственных услуг</w:t>
            </w:r>
            <w:r w:rsidRPr="00B97AB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7AB7">
              <w:rPr>
                <w:rFonts w:ascii="Times New Roman" w:eastAsia="Times New Roman" w:hAnsi="Times New Roman" w:cs="Times New Roman"/>
                <w:lang w:val="kk-KZ"/>
              </w:rPr>
              <w:t>Общественный мониторинг проведен по 2 государственным услугам Министерства:</w:t>
            </w:r>
          </w:p>
          <w:p w:rsidR="00B97AB7" w:rsidRPr="00B32304" w:rsidRDefault="00B97AB7" w:rsidP="00B32304">
            <w:pPr>
              <w:pStyle w:val="a9"/>
              <w:numPr>
                <w:ilvl w:val="0"/>
                <w:numId w:val="4"/>
              </w:numPr>
              <w:tabs>
                <w:tab w:val="left" w:pos="438"/>
              </w:tabs>
              <w:spacing w:after="0" w:line="240" w:lineRule="auto"/>
              <w:ind w:left="13" w:firstLine="28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32304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="00C73195" w:rsidRPr="00B32304">
              <w:rPr>
                <w:rFonts w:ascii="Times New Roman" w:eastAsia="Times New Roman" w:hAnsi="Times New Roman" w:cs="Times New Roman"/>
                <w:lang w:val="kk-KZ"/>
              </w:rPr>
              <w:t>Выдача лицензии на осуществление деятельности по предоставлению услуг в области использования атомной энергии</w:t>
            </w:r>
            <w:r w:rsidRPr="00B32304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B32304" w:rsidRPr="00B32304">
              <w:rPr>
                <w:rFonts w:ascii="Times New Roman" w:eastAsia="Times New Roman" w:hAnsi="Times New Roman" w:cs="Times New Roman"/>
                <w:lang w:val="kk-KZ"/>
              </w:rPr>
              <w:t xml:space="preserve"> (По итогам опроса средняя оценка удовлетворенности услугополучателей составила 4,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>32</w:t>
            </w:r>
            <w:r w:rsidR="00B32304" w:rsidRPr="00B32304">
              <w:rPr>
                <w:rFonts w:ascii="Times New Roman" w:eastAsia="Times New Roman" w:hAnsi="Times New Roman" w:cs="Times New Roman"/>
                <w:lang w:val="kk-KZ"/>
              </w:rPr>
              <w:t xml:space="preserve"> балла, доля полностью удовлетворенных респондентов – 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>65</w:t>
            </w:r>
            <w:r w:rsidR="00B32304" w:rsidRPr="00B32304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="00B32304" w:rsidRPr="00B32304">
              <w:rPr>
                <w:rFonts w:ascii="Times New Roman" w:eastAsia="Times New Roman" w:hAnsi="Times New Roman" w:cs="Times New Roman"/>
                <w:lang w:val="kk-KZ"/>
              </w:rPr>
              <w:t>%);</w:t>
            </w:r>
          </w:p>
          <w:p w:rsidR="00B97AB7" w:rsidRPr="00B97AB7" w:rsidRDefault="00B97AB7" w:rsidP="00B32304">
            <w:pPr>
              <w:numPr>
                <w:ilvl w:val="0"/>
                <w:numId w:val="4"/>
              </w:numPr>
              <w:tabs>
                <w:tab w:val="left" w:pos="438"/>
              </w:tabs>
              <w:spacing w:after="0" w:line="240" w:lineRule="auto"/>
              <w:ind w:left="13" w:firstLine="28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7AB7">
              <w:rPr>
                <w:rFonts w:ascii="Times New Roman" w:eastAsia="Times New Roman" w:hAnsi="Times New Roman" w:cs="Times New Roman"/>
                <w:lang w:val="kk-KZ"/>
              </w:rPr>
              <w:t>«Квалификационная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  технического состояния и безопасности эксплуатации электроустановок»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 xml:space="preserve"> (</w:t>
            </w:r>
            <w:r w:rsidR="00B32304" w:rsidRPr="00B32304">
              <w:rPr>
                <w:rFonts w:ascii="Times New Roman" w:eastAsia="Times New Roman" w:hAnsi="Times New Roman" w:cs="Times New Roman"/>
                <w:lang w:val="kk-KZ"/>
              </w:rPr>
              <w:t>По итогам опроса средняя оценка удовлетворенности услугополучателей составила 4,63 балла, доля полностью удовл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>етворенных респондентов – 7</w:t>
            </w:r>
            <w:r w:rsidR="000A7779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0A7779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B32304">
              <w:rPr>
                <w:rFonts w:ascii="Times New Roman" w:eastAsia="Times New Roman" w:hAnsi="Times New Roman" w:cs="Times New Roman"/>
                <w:lang w:val="kk-KZ"/>
              </w:rPr>
              <w:t>%).</w:t>
            </w:r>
          </w:p>
          <w:p w:rsidR="00B97AB7" w:rsidRPr="00B97AB7" w:rsidRDefault="00B97AB7" w:rsidP="00B97AB7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</w:rPr>
            </w:pPr>
            <w:r w:rsidRPr="00B97AB7">
              <w:rPr>
                <w:rFonts w:ascii="Times New Roman" w:eastAsia="Times New Roman" w:hAnsi="Times New Roman" w:cs="Times New Roman"/>
                <w:lang w:val="kk-KZ"/>
              </w:rPr>
              <w:t>Респонденты высоко оценили все аспекты оказания  государственных услуг, включая удобство и доступность, сроки, процедуру сбора документов и  затрат.</w:t>
            </w:r>
          </w:p>
        </w:tc>
      </w:tr>
      <w:tr w:rsidR="00B97AB7" w:rsidRPr="00B97AB7" w:rsidTr="00B97AB7">
        <w:trPr>
          <w:trHeight w:val="389"/>
        </w:trPr>
        <w:tc>
          <w:tcPr>
            <w:tcW w:w="10064" w:type="dxa"/>
            <w:gridSpan w:val="3"/>
          </w:tcPr>
          <w:p w:rsidR="00B97AB7" w:rsidRPr="00B97AB7" w:rsidRDefault="00B97AB7" w:rsidP="00B9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ПЕРСПЕКТИВЫ ДАЛЬНЕЙШЕЙ ЭФФЕКТИВНОСТИ И ПОВЫШЕНИЯ УДОВЛЕТВО</w:t>
            </w:r>
            <w:r w:rsidR="005F3C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97AB7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РЕННОСТИ УСЛУГОПОЛУЧАТЕЛЕЙ КАЧЕСТВОМ ОКАЗАНИЯ ГОСУДАРСТВЕННЫХ УСЛУГ</w:t>
            </w:r>
          </w:p>
        </w:tc>
      </w:tr>
      <w:tr w:rsidR="00B97AB7" w:rsidRPr="00B97AB7" w:rsidTr="00B97AB7">
        <w:trPr>
          <w:trHeight w:val="389"/>
        </w:trPr>
        <w:tc>
          <w:tcPr>
            <w:tcW w:w="425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424" w:type="dxa"/>
          </w:tcPr>
          <w:p w:rsidR="00B97AB7" w:rsidRPr="00B97AB7" w:rsidRDefault="00B97AB7" w:rsidP="00B97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15" w:type="dxa"/>
            <w:shd w:val="clear" w:color="auto" w:fill="auto"/>
          </w:tcPr>
          <w:p w:rsidR="00B97AB7" w:rsidRPr="00B97AB7" w:rsidRDefault="00B97AB7" w:rsidP="00B97AB7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</w:rPr>
            </w:pPr>
            <w:r w:rsidRPr="00B97AB7">
              <w:rPr>
                <w:rFonts w:ascii="Times New Roman" w:eastAsia="Times New Roman" w:hAnsi="Times New Roman" w:cs="Times New Roman"/>
              </w:rPr>
              <w:t xml:space="preserve">В перспективе будет проведена </w:t>
            </w:r>
            <w:r w:rsidRPr="00B97AB7">
              <w:rPr>
                <w:rFonts w:ascii="Times New Roman" w:eastAsia="Times New Roman" w:hAnsi="Times New Roman" w:cs="Times New Roman"/>
                <w:lang w:val="kk-KZ"/>
              </w:rPr>
              <w:t xml:space="preserve">следующая </w:t>
            </w:r>
            <w:r w:rsidRPr="00B97AB7">
              <w:rPr>
                <w:rFonts w:ascii="Times New Roman" w:eastAsia="Times New Roman" w:hAnsi="Times New Roman" w:cs="Times New Roman"/>
              </w:rPr>
              <w:t>работа:</w:t>
            </w:r>
          </w:p>
          <w:p w:rsidR="00B97AB7" w:rsidRPr="00B97AB7" w:rsidRDefault="00B97AB7" w:rsidP="00B97AB7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</w:rPr>
            </w:pPr>
            <w:r w:rsidRPr="00B97AB7">
              <w:rPr>
                <w:rFonts w:ascii="Times New Roman" w:eastAsia="Times New Roman" w:hAnsi="Times New Roman" w:cs="Times New Roman"/>
              </w:rPr>
              <w:t>- автоматизаци</w:t>
            </w:r>
            <w:r w:rsidRPr="00B97AB7">
              <w:rPr>
                <w:rFonts w:ascii="Times New Roman" w:eastAsia="Times New Roman" w:hAnsi="Times New Roman" w:cs="Times New Roman"/>
                <w:lang w:val="kk-KZ"/>
              </w:rPr>
              <w:t>я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3 государственных услуг в области недропользования (переход права недропользования и объектов, связанных с правом недропользования; заключение (подписание) дополнительных соглашений к контрактам на недропользование по углеводородам и добыче урана; заключение (подписание) контрактов на недропользование по углеводородам и добыче урана);</w:t>
            </w:r>
          </w:p>
          <w:p w:rsidR="00B97AB7" w:rsidRPr="00B97AB7" w:rsidRDefault="00B97AB7" w:rsidP="00B97AB7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</w:rPr>
            </w:pPr>
            <w:r w:rsidRPr="00B97AB7">
              <w:rPr>
                <w:rFonts w:ascii="Times New Roman" w:eastAsia="Times New Roman" w:hAnsi="Times New Roman" w:cs="Times New Roman"/>
              </w:rPr>
              <w:t>- исключени</w:t>
            </w:r>
            <w:r w:rsidRPr="00B97AB7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из </w:t>
            </w:r>
            <w:r w:rsidRPr="00B97AB7">
              <w:rPr>
                <w:rFonts w:ascii="Times New Roman" w:eastAsia="Times New Roman" w:hAnsi="Times New Roman" w:cs="Times New Roman"/>
                <w:lang w:val="kk-KZ"/>
              </w:rPr>
              <w:t xml:space="preserve">компетенции Министерства  оказание государственной услуги </w:t>
            </w:r>
            <w:r w:rsidRPr="00B97AB7">
              <w:rPr>
                <w:rFonts w:ascii="Times New Roman" w:eastAsia="Times New Roman" w:hAnsi="Times New Roman" w:cs="Times New Roman"/>
              </w:rPr>
              <w:t>«Согласование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организацией»;</w:t>
            </w:r>
          </w:p>
          <w:p w:rsidR="00804750" w:rsidRDefault="00B97AB7" w:rsidP="00B97AB7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7AB7">
              <w:rPr>
                <w:rFonts w:ascii="Times New Roman" w:eastAsia="Times New Roman" w:hAnsi="Times New Roman" w:cs="Times New Roman"/>
              </w:rPr>
              <w:t>- исключен</w:t>
            </w:r>
            <w:r w:rsidRPr="00B97AB7">
              <w:rPr>
                <w:rFonts w:ascii="Times New Roman" w:eastAsia="Times New Roman" w:hAnsi="Times New Roman" w:cs="Times New Roman"/>
                <w:lang w:val="kk-KZ"/>
              </w:rPr>
              <w:t>ие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из Реестра государственных услуг государственн</w:t>
            </w:r>
            <w:r w:rsidR="002A71AD"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услуг</w:t>
            </w:r>
            <w:r w:rsidR="002A71AD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B97AB7">
              <w:rPr>
                <w:rFonts w:ascii="Times New Roman" w:eastAsia="Times New Roman" w:hAnsi="Times New Roman" w:cs="Times New Roman"/>
              </w:rPr>
              <w:t xml:space="preserve"> «Аккредитация газосетевых организаций» в соответствии с Законом Республики Казахстан от 4 июля 2018 года «О внесении изменений и дополнений в некоторые законодательные акты Республики Казахстан по вопросам газа и газоснабжения»</w:t>
            </w:r>
            <w:r w:rsidR="00804750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B97AB7" w:rsidRPr="00B97AB7" w:rsidRDefault="00804750" w:rsidP="002A71AD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>исключение из Реестра государственных услуг государственн</w:t>
            </w:r>
            <w:r w:rsidR="002A71AD">
              <w:rPr>
                <w:rFonts w:ascii="Times New Roman" w:eastAsia="Times New Roman" w:hAnsi="Times New Roman" w:cs="Times New Roman"/>
                <w:lang w:val="kk-KZ"/>
              </w:rPr>
              <w:t>ой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 xml:space="preserve"> услуг</w:t>
            </w:r>
            <w:r w:rsidR="002A71AD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>Согласование проектирования и строительства дублирующих (шунтирующих) линий электропередачи и подстанций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» в 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>соответствии с Закон</w:t>
            </w:r>
            <w:r w:rsidR="002A71AD">
              <w:rPr>
                <w:rFonts w:ascii="Times New Roman" w:eastAsia="Times New Roman" w:hAnsi="Times New Roman" w:cs="Times New Roman"/>
                <w:lang w:val="kk-KZ"/>
              </w:rPr>
              <w:t>ом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305E9B" w:rsidRPr="00305E9B">
              <w:rPr>
                <w:rFonts w:ascii="Times New Roman" w:eastAsia="Times New Roman" w:hAnsi="Times New Roman" w:cs="Times New Roman"/>
                <w:lang w:val="kk-KZ"/>
              </w:rPr>
              <w:t xml:space="preserve">Республики Казахстан 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>от 7</w:t>
            </w:r>
            <w:r w:rsidR="00504E52">
              <w:rPr>
                <w:rFonts w:ascii="Times New Roman" w:eastAsia="Times New Roman" w:hAnsi="Times New Roman" w:cs="Times New Roman"/>
                <w:lang w:val="kk-KZ"/>
              </w:rPr>
              <w:t xml:space="preserve"> декабря 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>2020</w:t>
            </w:r>
            <w:r w:rsidR="00504E5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 w:rsidR="00504E52">
              <w:rPr>
                <w:rFonts w:ascii="Times New Roman" w:eastAsia="Times New Roman" w:hAnsi="Times New Roman" w:cs="Times New Roman"/>
                <w:lang w:val="kk-KZ"/>
              </w:rPr>
              <w:t>ода</w:t>
            </w:r>
            <w:r w:rsidRPr="00804750">
              <w:rPr>
                <w:rFonts w:ascii="Times New Roman" w:eastAsia="Times New Roman" w:hAnsi="Times New Roman" w:cs="Times New Roman"/>
                <w:lang w:val="kk-KZ"/>
              </w:rPr>
              <w:t xml:space="preserve"> «О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электроэнергетики»</w:t>
            </w:r>
            <w:r w:rsidR="00B97AB7" w:rsidRPr="00B97AB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97AB7" w:rsidRPr="00B97AB7" w:rsidRDefault="00B97AB7" w:rsidP="005F3C60"/>
    <w:sectPr w:rsidR="00B97AB7" w:rsidRPr="00B97AB7" w:rsidSect="00B97AB7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E1" w:rsidRDefault="00F573E1" w:rsidP="00B97AB7">
      <w:pPr>
        <w:spacing w:after="0" w:line="240" w:lineRule="auto"/>
      </w:pPr>
      <w:r>
        <w:separator/>
      </w:r>
    </w:p>
  </w:endnote>
  <w:endnote w:type="continuationSeparator" w:id="0">
    <w:p w:rsidR="00F573E1" w:rsidRDefault="00F573E1" w:rsidP="00B9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E1" w:rsidRDefault="00F573E1" w:rsidP="00B97AB7">
      <w:pPr>
        <w:spacing w:after="0" w:line="240" w:lineRule="auto"/>
      </w:pPr>
      <w:r>
        <w:separator/>
      </w:r>
    </w:p>
  </w:footnote>
  <w:footnote w:type="continuationSeparator" w:id="0">
    <w:p w:rsidR="00F573E1" w:rsidRDefault="00F573E1" w:rsidP="00B9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93462"/>
      <w:docPartObj>
        <w:docPartGallery w:val="Page Numbers (Top of Page)"/>
        <w:docPartUnique/>
      </w:docPartObj>
    </w:sdtPr>
    <w:sdtEndPr/>
    <w:sdtContent>
      <w:p w:rsidR="00B97AB7" w:rsidRDefault="00B97A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78">
          <w:rPr>
            <w:noProof/>
          </w:rPr>
          <w:t>7</w:t>
        </w:r>
        <w:r>
          <w:fldChar w:fldCharType="end"/>
        </w:r>
      </w:p>
    </w:sdtContent>
  </w:sdt>
  <w:p w:rsidR="00B97AB7" w:rsidRDefault="00B97A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6DB"/>
    <w:multiLevelType w:val="hybridMultilevel"/>
    <w:tmpl w:val="C098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B6C"/>
    <w:multiLevelType w:val="hybridMultilevel"/>
    <w:tmpl w:val="7EC24D8E"/>
    <w:lvl w:ilvl="0" w:tplc="9B56C78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3FC2"/>
    <w:multiLevelType w:val="hybridMultilevel"/>
    <w:tmpl w:val="6C4AB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36AA7"/>
    <w:multiLevelType w:val="hybridMultilevel"/>
    <w:tmpl w:val="6C4AB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53CB4"/>
    <w:multiLevelType w:val="hybridMultilevel"/>
    <w:tmpl w:val="F0ACB712"/>
    <w:lvl w:ilvl="0" w:tplc="2BEA354C">
      <w:start w:val="9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7"/>
    <w:rsid w:val="00020E12"/>
    <w:rsid w:val="000234F3"/>
    <w:rsid w:val="00094C51"/>
    <w:rsid w:val="00096255"/>
    <w:rsid w:val="000A7779"/>
    <w:rsid w:val="00115E59"/>
    <w:rsid w:val="00236897"/>
    <w:rsid w:val="002527F4"/>
    <w:rsid w:val="002645DC"/>
    <w:rsid w:val="002679EC"/>
    <w:rsid w:val="00287E5D"/>
    <w:rsid w:val="00296475"/>
    <w:rsid w:val="002A71AD"/>
    <w:rsid w:val="002F5125"/>
    <w:rsid w:val="00305E9B"/>
    <w:rsid w:val="00365D0E"/>
    <w:rsid w:val="003731BB"/>
    <w:rsid w:val="00444D22"/>
    <w:rsid w:val="00455DA8"/>
    <w:rsid w:val="004F0228"/>
    <w:rsid w:val="004F2DE7"/>
    <w:rsid w:val="00504E52"/>
    <w:rsid w:val="00594D90"/>
    <w:rsid w:val="005A2095"/>
    <w:rsid w:val="005B3E95"/>
    <w:rsid w:val="005B4A70"/>
    <w:rsid w:val="005F3C60"/>
    <w:rsid w:val="00602327"/>
    <w:rsid w:val="006550D7"/>
    <w:rsid w:val="006674D0"/>
    <w:rsid w:val="006B24C0"/>
    <w:rsid w:val="006C50AD"/>
    <w:rsid w:val="006E10F9"/>
    <w:rsid w:val="00804750"/>
    <w:rsid w:val="00831178"/>
    <w:rsid w:val="008B229C"/>
    <w:rsid w:val="00924C2A"/>
    <w:rsid w:val="00A10A47"/>
    <w:rsid w:val="00A5668A"/>
    <w:rsid w:val="00A86932"/>
    <w:rsid w:val="00AA557E"/>
    <w:rsid w:val="00AD5578"/>
    <w:rsid w:val="00B00700"/>
    <w:rsid w:val="00B24BEE"/>
    <w:rsid w:val="00B32304"/>
    <w:rsid w:val="00B97AB7"/>
    <w:rsid w:val="00C05C13"/>
    <w:rsid w:val="00C245DA"/>
    <w:rsid w:val="00C6504F"/>
    <w:rsid w:val="00C73195"/>
    <w:rsid w:val="00CB6240"/>
    <w:rsid w:val="00CE204A"/>
    <w:rsid w:val="00D15D77"/>
    <w:rsid w:val="00D236DC"/>
    <w:rsid w:val="00D32D46"/>
    <w:rsid w:val="00D355B4"/>
    <w:rsid w:val="00E05BE1"/>
    <w:rsid w:val="00E911E8"/>
    <w:rsid w:val="00EA7BAC"/>
    <w:rsid w:val="00EF6B5D"/>
    <w:rsid w:val="00F0577B"/>
    <w:rsid w:val="00F0670D"/>
    <w:rsid w:val="00F21270"/>
    <w:rsid w:val="00F573E1"/>
    <w:rsid w:val="00FC75B9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7D41-3E99-465A-BB97-29479CD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9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AB7"/>
  </w:style>
  <w:style w:type="paragraph" w:styleId="a6">
    <w:name w:val="footer"/>
    <w:basedOn w:val="a"/>
    <w:link w:val="a7"/>
    <w:uiPriority w:val="99"/>
    <w:unhideWhenUsed/>
    <w:rsid w:val="00B9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AB7"/>
  </w:style>
  <w:style w:type="character" w:styleId="a8">
    <w:name w:val="Hyperlink"/>
    <w:basedOn w:val="a0"/>
    <w:uiPriority w:val="99"/>
    <w:unhideWhenUsed/>
    <w:rsid w:val="006E10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5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5;&#1077;&#1088;&#1075;&#1077;&#1090;&#1080;&#1082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3.123/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8289-56C3-44B1-AB1C-3D96977D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Самал Алпысова</cp:lastModifiedBy>
  <cp:revision>2</cp:revision>
  <dcterms:created xsi:type="dcterms:W3CDTF">2021-10-06T05:57:00Z</dcterms:created>
  <dcterms:modified xsi:type="dcterms:W3CDTF">2021-10-06T05:57:00Z</dcterms:modified>
</cp:coreProperties>
</file>