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44"/>
      </w:tblGrid>
      <w:tr w:rsidR="00C30434" w:rsidRPr="000637CA" w:rsidTr="00C46A98">
        <w:trPr>
          <w:trHeight w:val="30"/>
          <w:tblCellSpacing w:w="0" w:type="auto"/>
        </w:trPr>
        <w:tc>
          <w:tcPr>
            <w:tcW w:w="5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0"/>
              <w:jc w:val="center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 xml:space="preserve">проведения единого 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 xml:space="preserve">национального тестирования и 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 xml:space="preserve">оказания государственных услуг 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 xml:space="preserve">"Выдача сертификата о сдаче 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единого национального тестирования"</w:t>
            </w:r>
          </w:p>
        </w:tc>
      </w:tr>
    </w:tbl>
    <w:p w:rsidR="00C30434" w:rsidRPr="000637CA" w:rsidRDefault="001A3C1C">
      <w:pPr>
        <w:spacing w:after="0"/>
        <w:rPr>
          <w:lang w:val="ru-RU"/>
        </w:rPr>
      </w:pPr>
      <w:bookmarkStart w:id="1" w:name="z2664"/>
      <w:r w:rsidRPr="000637CA">
        <w:rPr>
          <w:b/>
          <w:color w:val="000000"/>
          <w:lang w:val="ru-RU"/>
        </w:rPr>
        <w:t xml:space="preserve"> Перечень групп образовательных программ с указанием профильных предметов единого национального тестирования</w:t>
      </w:r>
    </w:p>
    <w:bookmarkEnd w:id="1"/>
    <w:p w:rsidR="00C30434" w:rsidRPr="000637CA" w:rsidRDefault="00C30434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0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4"/>
        <w:gridCol w:w="4186"/>
        <w:gridCol w:w="1656"/>
        <w:gridCol w:w="1656"/>
      </w:tblGrid>
      <w:tr w:rsidR="00C30434" w:rsidTr="00073C89">
        <w:trPr>
          <w:trHeight w:val="30"/>
          <w:tblCellSpacing w:w="0" w:type="auto"/>
        </w:trPr>
        <w:tc>
          <w:tcPr>
            <w:tcW w:w="2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Номер и наименование направления подготовки</w:t>
            </w:r>
          </w:p>
        </w:tc>
        <w:tc>
          <w:tcPr>
            <w:tcW w:w="4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Профильные предметы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0434" w:rsidRDefault="00C304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0434" w:rsidRDefault="00C30434"/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профильный предмет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профильный предмет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начальной военной подготовки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физической культуры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музыки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художественного труда и черчения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основы права и экономики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математики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физики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информатики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химии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биологии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географии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по гуманитарным предметам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казахского языка и литературы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русского языка и литературы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учителей иностранного языка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педагогика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Исполнительское искусство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В022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Музыковедение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Режиссура, арт-менеджмент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Искусствоведение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Дирижирование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Композиция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Театральное искусство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Аудиовизуальные средства и медиа производство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Мода, дизайн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 и этика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Религия и теология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и археология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Тюркология и востоковедение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Казахский/ Русский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/Русская литература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Политология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В140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Международные отношения и дипломатия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Журналистика и репортерское дело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/Русский язык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/Русская литература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и управление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В045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 и налогообложение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Финансы, экономика, банковское и страховое дело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и реклама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 навыки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 и смежные науки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Окружающая среда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Наука о земле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статистика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безопасность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коммуникационные технологии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инженерия и процессы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Материаловедение и технологии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Электротехника и энергетика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Электротехника и автоматизация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 и металлообработка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Автотранспортные средства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Магистральные сети и инфраструктура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Морской транспорт и технологии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сооружения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Воздушный транспорт и технологии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Летная эксплуатация летательных аппаратов и двигателей*****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Производство материалов (стекло, бумага, пластик, дерево)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Горное дело и добыча полезных ископаемых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фармацевтического производства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 и землеустройство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Растениеводство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В078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Животноводство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хозяйство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хозяйство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Агроинженерия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Водные ресурсы и водопользования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медицина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В088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В089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В090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В091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Туризм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В092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Досуг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Творческий экзамен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В093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Pr="000637CA" w:rsidRDefault="001A3C1C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В094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Санитарно-профилактические мероприятия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В095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услуги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В096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</w:tr>
      <w:tr w:rsidR="00C30434" w:rsidTr="00073C89">
        <w:trPr>
          <w:trHeight w:val="30"/>
          <w:tblCellSpacing w:w="0" w:type="auto"/>
        </w:trPr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В097</w:t>
            </w:r>
          </w:p>
        </w:tc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434" w:rsidRDefault="001A3C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</w:tbl>
    <w:p w:rsidR="00C30434" w:rsidRDefault="00C30434">
      <w:pPr>
        <w:spacing w:after="0"/>
      </w:pPr>
    </w:p>
    <w:sectPr w:rsidR="00C304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34"/>
    <w:rsid w:val="000637CA"/>
    <w:rsid w:val="00073C89"/>
    <w:rsid w:val="00185AF6"/>
    <w:rsid w:val="001A3C1C"/>
    <w:rsid w:val="00C30434"/>
    <w:rsid w:val="00C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9440-7382-4407-BE43-653EEE2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5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 Адильбек Ерланович</dc:creator>
  <cp:keywords/>
  <dc:description/>
  <cp:lastModifiedBy>Мансуров Адильбек Ерланович</cp:lastModifiedBy>
  <cp:revision>3</cp:revision>
  <cp:lastPrinted>2021-07-13T03:51:00Z</cp:lastPrinted>
  <dcterms:created xsi:type="dcterms:W3CDTF">2021-07-13T03:33:00Z</dcterms:created>
  <dcterms:modified xsi:type="dcterms:W3CDTF">2021-07-13T04:29:00Z</dcterms:modified>
</cp:coreProperties>
</file>