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E" w:rsidRDefault="009861BD" w:rsidP="00B35E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  <w:r w:rsidR="007A741E">
        <w:rPr>
          <w:rFonts w:ascii="Times New Roman" w:hAnsi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9861BD" w:rsidRDefault="009861BD" w:rsidP="00B35E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Министерства финансов Республики Казахстан</w:t>
      </w:r>
    </w:p>
    <w:p w:rsidR="009861BD" w:rsidRDefault="009861BD" w:rsidP="00B35E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вопросам оказания государственных услуг</w:t>
      </w:r>
    </w:p>
    <w:p w:rsidR="009861BD" w:rsidRDefault="009861BD" w:rsidP="00B35E3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(отчетный период 201</w:t>
      </w:r>
      <w:r w:rsidR="0047582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год)</w:t>
      </w:r>
    </w:p>
    <w:p w:rsidR="009861BD" w:rsidRDefault="009861BD" w:rsidP="009861B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1BD" w:rsidRDefault="009861BD" w:rsidP="00B35E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9861BD" w:rsidRDefault="009861BD" w:rsidP="009861B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485787" w:rsidRPr="00485787">
        <w:rPr>
          <w:rFonts w:ascii="Times New Roman" w:hAnsi="Times New Roman"/>
          <w:sz w:val="28"/>
          <w:szCs w:val="28"/>
          <w:lang w:val="kk-KZ" w:eastAsia="ru-RU"/>
        </w:rPr>
        <w:t>Министерство финансов Республики Казахстан. Основной задачей Министерства финансов Республики Казахстан является выработка предложений по бюджетному планированию, исполнению бюджета, ведению бухгалтерского учета, бюджетного учета и бюджетной отчетности, статистики государственных финансов.</w:t>
      </w:r>
    </w:p>
    <w:p w:rsidR="00485787" w:rsidRPr="00485787" w:rsidRDefault="009861BD" w:rsidP="00485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>Информация о государственных услугах: Министерством финансов Республики Казахстан предоставляются 5</w:t>
      </w:r>
      <w:r w:rsidR="00475822">
        <w:rPr>
          <w:rFonts w:ascii="Times New Roman" w:hAnsi="Times New Roman"/>
          <w:sz w:val="28"/>
          <w:szCs w:val="28"/>
          <w:lang w:eastAsia="ru-RU"/>
        </w:rPr>
        <w:t>0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 xml:space="preserve"> видов государственных услуг. в том числе органами государственных доходов – </w:t>
      </w:r>
      <w:r w:rsidR="00475822">
        <w:rPr>
          <w:rFonts w:ascii="Times New Roman" w:hAnsi="Times New Roman"/>
          <w:sz w:val="28"/>
          <w:szCs w:val="28"/>
          <w:lang w:eastAsia="ru-RU"/>
        </w:rPr>
        <w:t>44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 xml:space="preserve"> услуги, </w:t>
      </w:r>
      <w:r w:rsidR="00F37F5A" w:rsidRPr="00485787">
        <w:rPr>
          <w:rFonts w:ascii="Times New Roman" w:hAnsi="Times New Roman"/>
          <w:sz w:val="28"/>
          <w:szCs w:val="28"/>
          <w:lang w:eastAsia="ru-RU"/>
        </w:rPr>
        <w:t>в сфере бухгалтерского учета - 4 услуги</w:t>
      </w:r>
      <w:r w:rsidR="00F37F5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37F5A" w:rsidRPr="00485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 xml:space="preserve">в области государственного имущества – </w:t>
      </w:r>
      <w:r w:rsidR="00475822">
        <w:rPr>
          <w:rFonts w:ascii="Times New Roman" w:hAnsi="Times New Roman"/>
          <w:sz w:val="28"/>
          <w:szCs w:val="28"/>
          <w:lang w:eastAsia="ru-RU"/>
        </w:rPr>
        <w:t>2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 xml:space="preserve"> услуги. Также большинство государственных услуг Министерства финансов Республики Казахстан доступны на веб-портале «электронного правительства» и через Государственную корпорацию «Правительство для граждан» (далее – </w:t>
      </w:r>
      <w:proofErr w:type="spellStart"/>
      <w:r w:rsidR="00485787" w:rsidRPr="00485787">
        <w:rPr>
          <w:rFonts w:ascii="Times New Roman" w:hAnsi="Times New Roman"/>
          <w:sz w:val="28"/>
          <w:szCs w:val="28"/>
          <w:lang w:eastAsia="ru-RU"/>
        </w:rPr>
        <w:t>Госкорпорация</w:t>
      </w:r>
      <w:proofErr w:type="spellEnd"/>
      <w:r w:rsidR="00485787" w:rsidRPr="00485787">
        <w:rPr>
          <w:rFonts w:ascii="Times New Roman" w:hAnsi="Times New Roman"/>
          <w:sz w:val="28"/>
          <w:szCs w:val="28"/>
          <w:lang w:eastAsia="ru-RU"/>
        </w:rPr>
        <w:t>).</w:t>
      </w:r>
    </w:p>
    <w:p w:rsidR="00485787" w:rsidRPr="00485787" w:rsidRDefault="00485787" w:rsidP="00485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87">
        <w:rPr>
          <w:rFonts w:ascii="Times New Roman" w:hAnsi="Times New Roman"/>
          <w:sz w:val="28"/>
          <w:szCs w:val="28"/>
          <w:lang w:eastAsia="ru-RU"/>
        </w:rPr>
        <w:t>Из 5</w:t>
      </w:r>
      <w:r w:rsidR="00475822">
        <w:rPr>
          <w:rFonts w:ascii="Times New Roman" w:hAnsi="Times New Roman"/>
          <w:sz w:val="28"/>
          <w:szCs w:val="28"/>
          <w:lang w:eastAsia="ru-RU"/>
        </w:rPr>
        <w:t>0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государственных услуг </w:t>
      </w:r>
      <w:r w:rsidR="00475822">
        <w:rPr>
          <w:rFonts w:ascii="Times New Roman" w:hAnsi="Times New Roman"/>
          <w:sz w:val="28"/>
          <w:szCs w:val="28"/>
          <w:lang w:eastAsia="ru-RU"/>
        </w:rPr>
        <w:t>6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услуг оказываются в электронной форме, </w:t>
      </w:r>
      <w:r w:rsidR="00475822">
        <w:rPr>
          <w:rFonts w:ascii="Times New Roman" w:hAnsi="Times New Roman"/>
          <w:sz w:val="28"/>
          <w:szCs w:val="28"/>
          <w:lang w:eastAsia="ru-RU"/>
        </w:rPr>
        <w:t>28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услуг оказываются в бумажной и электронной форме, 1</w:t>
      </w:r>
      <w:r w:rsidR="00475822">
        <w:rPr>
          <w:rFonts w:ascii="Times New Roman" w:hAnsi="Times New Roman"/>
          <w:sz w:val="28"/>
          <w:szCs w:val="28"/>
          <w:lang w:eastAsia="ru-RU"/>
        </w:rPr>
        <w:t>6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услуг оказываются в бумажной форме.</w:t>
      </w:r>
    </w:p>
    <w:p w:rsidR="00485787" w:rsidRPr="00485787" w:rsidRDefault="00485787" w:rsidP="00485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87">
        <w:rPr>
          <w:rFonts w:ascii="Times New Roman" w:hAnsi="Times New Roman"/>
          <w:sz w:val="28"/>
          <w:szCs w:val="28"/>
          <w:lang w:eastAsia="ru-RU"/>
        </w:rPr>
        <w:t>Из 5</w:t>
      </w:r>
      <w:r w:rsidR="00475822">
        <w:rPr>
          <w:rFonts w:ascii="Times New Roman" w:hAnsi="Times New Roman"/>
          <w:sz w:val="28"/>
          <w:szCs w:val="28"/>
          <w:lang w:eastAsia="ru-RU"/>
        </w:rPr>
        <w:t>0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государственных услуг 4</w:t>
      </w:r>
      <w:r w:rsidR="00475822">
        <w:rPr>
          <w:rFonts w:ascii="Times New Roman" w:hAnsi="Times New Roman"/>
          <w:sz w:val="28"/>
          <w:szCs w:val="28"/>
          <w:lang w:eastAsia="ru-RU"/>
        </w:rPr>
        <w:t>1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475822">
        <w:rPr>
          <w:rFonts w:ascii="Times New Roman" w:hAnsi="Times New Roman"/>
          <w:sz w:val="28"/>
          <w:szCs w:val="28"/>
          <w:lang w:eastAsia="ru-RU"/>
        </w:rPr>
        <w:t>а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оказывается на бесплатной основе и </w:t>
      </w:r>
      <w:r w:rsidR="00475822">
        <w:rPr>
          <w:rFonts w:ascii="Times New Roman" w:hAnsi="Times New Roman"/>
          <w:sz w:val="28"/>
          <w:szCs w:val="28"/>
          <w:lang w:eastAsia="ru-RU"/>
        </w:rPr>
        <w:t>9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услуг оказываются на платной основе.</w:t>
      </w:r>
    </w:p>
    <w:p w:rsidR="009861BD" w:rsidRDefault="00485787" w:rsidP="00485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87">
        <w:rPr>
          <w:rFonts w:ascii="Times New Roman" w:hAnsi="Times New Roman"/>
          <w:sz w:val="28"/>
          <w:szCs w:val="28"/>
          <w:lang w:eastAsia="ru-RU"/>
        </w:rPr>
        <w:t>По 5</w:t>
      </w:r>
      <w:r w:rsidR="00475822">
        <w:rPr>
          <w:rFonts w:ascii="Times New Roman" w:hAnsi="Times New Roman"/>
          <w:sz w:val="28"/>
          <w:szCs w:val="28"/>
          <w:lang w:eastAsia="ru-RU"/>
        </w:rPr>
        <w:t>0</w:t>
      </w:r>
      <w:r w:rsidRPr="00485787">
        <w:rPr>
          <w:rFonts w:ascii="Times New Roman" w:hAnsi="Times New Roman"/>
          <w:sz w:val="28"/>
          <w:szCs w:val="28"/>
          <w:lang w:eastAsia="ru-RU"/>
        </w:rPr>
        <w:t xml:space="preserve"> государственным услугам имеются утвержденные стандарты и регламенты государственных услуг: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Казахстан»,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Казахстан», приказ Министра финансов Республики Казахстан от 27 апреля 2015 года № 285 «Об утверждении стандартов государственных услуг в сфере учета государственного имущества», приказ Министра финансов Республики Казахстан от 29 мая 2015 года № 333 «Об утверждении регламентов государственных услуг в сфере учета государственного имущества», приказ Министра финансов Республики Казахстан от 24 апреля 2015 года № 280 «Об утверждении стандартов государственных услуг в области бухгалтерского учета и аудита», приказ Министра финансов Республики Казахстан от 2 июля 2015 года № 394 «Об утверждении регламентов государственных услуг в области бухгалтерского учета и аудита».</w:t>
      </w: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Информация о наиболее востреб</w:t>
      </w:r>
      <w:r w:rsidR="002240B0">
        <w:rPr>
          <w:rFonts w:ascii="Times New Roman" w:hAnsi="Times New Roman"/>
          <w:sz w:val="28"/>
          <w:szCs w:val="28"/>
          <w:lang w:eastAsia="ru-RU"/>
        </w:rPr>
        <w:t>ованных государственных услугах:</w:t>
      </w:r>
    </w:p>
    <w:p w:rsidR="00B51BCF" w:rsidRDefault="002240B0" w:rsidP="00B51BC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Согласно статистическим данным за 201</w:t>
      </w:r>
      <w:r w:rsidR="0047582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F951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485787">
        <w:rPr>
          <w:rFonts w:ascii="Times New Roman" w:hAnsi="Times New Roman"/>
          <w:sz w:val="28"/>
          <w:szCs w:val="28"/>
          <w:lang w:eastAsia="ru-RU"/>
        </w:rPr>
        <w:t>Министерством финансов Республики Казахстан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BCF">
        <w:rPr>
          <w:rFonts w:ascii="Times New Roman" w:hAnsi="Times New Roman"/>
          <w:sz w:val="28"/>
          <w:szCs w:val="28"/>
          <w:lang w:eastAsia="ru-RU"/>
        </w:rPr>
        <w:t xml:space="preserve">оказано </w:t>
      </w:r>
      <w:r w:rsidR="00475822">
        <w:rPr>
          <w:rFonts w:ascii="Times New Roman" w:hAnsi="Times New Roman"/>
          <w:sz w:val="28"/>
          <w:szCs w:val="28"/>
          <w:lang w:eastAsia="ru-RU"/>
        </w:rPr>
        <w:t>22 240 551</w:t>
      </w:r>
      <w:r w:rsidR="009A6F19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 w:rsidR="00475822">
        <w:rPr>
          <w:rFonts w:ascii="Times New Roman" w:hAnsi="Times New Roman"/>
          <w:sz w:val="28"/>
          <w:szCs w:val="28"/>
          <w:lang w:eastAsia="ru-RU"/>
        </w:rPr>
        <w:t>ая</w:t>
      </w:r>
      <w:r w:rsidR="009A6F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7C2">
        <w:rPr>
          <w:rFonts w:ascii="Times New Roman" w:hAnsi="Times New Roman"/>
          <w:sz w:val="28"/>
          <w:szCs w:val="28"/>
          <w:lang w:eastAsia="ru-RU"/>
        </w:rPr>
        <w:t>услуг</w:t>
      </w:r>
      <w:r w:rsidR="00475822">
        <w:rPr>
          <w:rFonts w:ascii="Times New Roman" w:hAnsi="Times New Roman"/>
          <w:sz w:val="28"/>
          <w:szCs w:val="28"/>
          <w:lang w:eastAsia="ru-RU"/>
        </w:rPr>
        <w:t>а</w:t>
      </w:r>
      <w:r w:rsidR="00AD37C2">
        <w:rPr>
          <w:rFonts w:ascii="Times New Roman" w:hAnsi="Times New Roman"/>
          <w:sz w:val="28"/>
          <w:szCs w:val="28"/>
          <w:lang w:eastAsia="ru-RU"/>
        </w:rPr>
        <w:t>,</w:t>
      </w:r>
      <w:r w:rsidR="009A6F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7C2">
        <w:rPr>
          <w:rFonts w:ascii="Times New Roman" w:hAnsi="Times New Roman"/>
          <w:sz w:val="28"/>
          <w:szCs w:val="28"/>
          <w:lang w:eastAsia="ru-RU"/>
        </w:rPr>
        <w:t>из них н</w:t>
      </w:r>
      <w:r w:rsidR="009861BD">
        <w:rPr>
          <w:rFonts w:ascii="Times New Roman" w:hAnsi="Times New Roman"/>
          <w:sz w:val="28"/>
          <w:szCs w:val="28"/>
          <w:lang w:eastAsia="ru-RU"/>
        </w:rPr>
        <w:t>аиболее востребованн</w:t>
      </w:r>
      <w:r w:rsidR="00B51BCF">
        <w:rPr>
          <w:rFonts w:ascii="Times New Roman" w:hAnsi="Times New Roman"/>
          <w:sz w:val="28"/>
          <w:szCs w:val="28"/>
          <w:lang w:eastAsia="ru-RU"/>
        </w:rPr>
        <w:t xml:space="preserve">ые: </w:t>
      </w:r>
    </w:p>
    <w:p w:rsidR="00475822" w:rsidRDefault="00475822" w:rsidP="00B51BC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822">
        <w:rPr>
          <w:rFonts w:ascii="Times New Roman" w:hAnsi="Times New Roman"/>
          <w:sz w:val="28"/>
          <w:szCs w:val="28"/>
          <w:lang w:eastAsia="ru-RU"/>
        </w:rPr>
        <w:t>Представление сведений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/>
          <w:sz w:val="28"/>
          <w:szCs w:val="28"/>
          <w:lang w:eastAsia="ru-RU"/>
        </w:rPr>
        <w:t>» - 8 234</w:t>
      </w:r>
      <w:r w:rsidR="00CF4E6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681</w:t>
      </w:r>
      <w:r w:rsidR="00CF4E6C">
        <w:rPr>
          <w:rFonts w:ascii="Times New Roman" w:hAnsi="Times New Roman"/>
          <w:sz w:val="28"/>
          <w:szCs w:val="28"/>
          <w:lang w:eastAsia="ru-RU"/>
        </w:rPr>
        <w:t xml:space="preserve"> услуга или </w:t>
      </w:r>
      <w:r w:rsidR="00CF4E6C" w:rsidRPr="00401FC1">
        <w:rPr>
          <w:rFonts w:ascii="Times New Roman" w:hAnsi="Times New Roman"/>
          <w:sz w:val="28"/>
          <w:szCs w:val="28"/>
          <w:lang w:eastAsia="ru-RU"/>
        </w:rPr>
        <w:t>37 %</w:t>
      </w:r>
      <w:r w:rsidR="00CF4E6C" w:rsidRPr="00CF4E6C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оказанных услуг;</w:t>
      </w:r>
    </w:p>
    <w:p w:rsidR="00B51BCF" w:rsidRDefault="00B51BCF" w:rsidP="00B51BC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51BCF">
        <w:rPr>
          <w:rFonts w:ascii="Times New Roman" w:hAnsi="Times New Roman"/>
          <w:sz w:val="28"/>
          <w:szCs w:val="28"/>
          <w:lang w:eastAsia="ru-RU"/>
        </w:rPr>
        <w:t>Прием налоговой отчетности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="00475822">
        <w:rPr>
          <w:rFonts w:ascii="Times New Roman" w:hAnsi="Times New Roman"/>
          <w:sz w:val="28"/>
          <w:szCs w:val="28"/>
          <w:lang w:eastAsia="ru-RU"/>
        </w:rPr>
        <w:t>7 935 977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 или </w:t>
      </w:r>
      <w:r w:rsidR="00CF4E6C">
        <w:rPr>
          <w:rFonts w:ascii="Times New Roman" w:hAnsi="Times New Roman"/>
          <w:sz w:val="28"/>
          <w:szCs w:val="28"/>
          <w:lang w:eastAsia="ru-RU"/>
        </w:rPr>
        <w:t>35,7</w:t>
      </w:r>
      <w:r w:rsidR="00413CD4">
        <w:rPr>
          <w:rFonts w:ascii="Times New Roman" w:hAnsi="Times New Roman"/>
          <w:sz w:val="28"/>
          <w:szCs w:val="28"/>
          <w:lang w:eastAsia="ru-RU"/>
        </w:rPr>
        <w:t>% от общего количества оказанных услуг;</w:t>
      </w:r>
    </w:p>
    <w:p w:rsidR="00413CD4" w:rsidRDefault="00413CD4" w:rsidP="00B51BC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F4E6C" w:rsidRPr="00CF4E6C">
        <w:rPr>
          <w:rFonts w:ascii="Times New Roman" w:hAnsi="Times New Roman"/>
          <w:sz w:val="28"/>
          <w:szCs w:val="28"/>
          <w:lang w:eastAsia="ru-RU"/>
        </w:rPr>
        <w:t>Выдача выписок из лицевого счета о состоянии расчетов с бюджетом, а также по социальным платежам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="00CF4E6C">
        <w:rPr>
          <w:rFonts w:ascii="Times New Roman" w:hAnsi="Times New Roman"/>
          <w:sz w:val="28"/>
          <w:szCs w:val="28"/>
          <w:lang w:eastAsia="ru-RU"/>
        </w:rPr>
        <w:t>1 676 514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CD4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3CD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CF4E6C">
        <w:rPr>
          <w:rFonts w:ascii="Times New Roman" w:hAnsi="Times New Roman"/>
          <w:sz w:val="28"/>
          <w:szCs w:val="28"/>
          <w:lang w:eastAsia="ru-RU"/>
        </w:rPr>
        <w:t>7,5</w:t>
      </w:r>
      <w:r w:rsidR="007A7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CD4">
        <w:rPr>
          <w:rFonts w:ascii="Times New Roman" w:hAnsi="Times New Roman"/>
          <w:sz w:val="28"/>
          <w:szCs w:val="28"/>
          <w:lang w:eastAsia="ru-RU"/>
        </w:rPr>
        <w:t>% от об</w:t>
      </w:r>
      <w:r w:rsidR="00CF4E6C">
        <w:rPr>
          <w:rFonts w:ascii="Times New Roman" w:hAnsi="Times New Roman"/>
          <w:sz w:val="28"/>
          <w:szCs w:val="28"/>
          <w:lang w:eastAsia="ru-RU"/>
        </w:rPr>
        <w:t>щего количества оказанных услуг.</w:t>
      </w:r>
    </w:p>
    <w:p w:rsidR="00DE4585" w:rsidRDefault="00DE4585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z35"/>
      <w:bookmarkEnd w:id="0"/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Работа с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услугополучателями</w:t>
      </w:r>
      <w:proofErr w:type="spellEnd"/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1BD" w:rsidRPr="00CB53EA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eastAsia="ru-RU"/>
        </w:rPr>
        <w:t>1) Сведения об источниках и местах доступа к информации о порядке оказания государственных услуг.</w:t>
      </w:r>
    </w:p>
    <w:p w:rsidR="009861BD" w:rsidRPr="00CB53EA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оказания государственных услуг (стандарты, регламенты, памятки) размещена на </w:t>
      </w:r>
      <w:proofErr w:type="spellStart"/>
      <w:r w:rsidRPr="00CB53EA">
        <w:rPr>
          <w:rFonts w:ascii="Times New Roman" w:hAnsi="Times New Roman"/>
          <w:sz w:val="28"/>
          <w:szCs w:val="28"/>
          <w:lang w:eastAsia="ru-RU"/>
        </w:rPr>
        <w:t>интернет-ресурс</w:t>
      </w:r>
      <w:r w:rsidR="00AD37C2">
        <w:rPr>
          <w:rFonts w:ascii="Times New Roman" w:hAnsi="Times New Roman"/>
          <w:sz w:val="28"/>
          <w:szCs w:val="28"/>
          <w:lang w:eastAsia="ru-RU"/>
        </w:rPr>
        <w:t>ах</w:t>
      </w:r>
      <w:proofErr w:type="spellEnd"/>
      <w:r w:rsidRPr="00CB53EA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Республики Казахстан: </w:t>
      </w:r>
      <w:hyperlink r:id="rId8" w:history="1">
        <w:r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www.minfin.gov.kz</w:t>
        </w:r>
      </w:hyperlink>
      <w:r w:rsidRPr="00CB53EA">
        <w:rPr>
          <w:rFonts w:ascii="Times New Roman" w:hAnsi="Times New Roman"/>
          <w:sz w:val="28"/>
          <w:szCs w:val="28"/>
          <w:lang w:eastAsia="ru-RU"/>
        </w:rPr>
        <w:t xml:space="preserve"> и Комитета</w:t>
      </w:r>
      <w:r w:rsidR="00AD37C2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Министерства финансов Республики Казахстан (далее – Комитет)</w:t>
      </w:r>
      <w:r w:rsidRPr="00CB53EA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kgd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kz</w:t>
        </w:r>
        <w:proofErr w:type="spellEnd"/>
      </w:hyperlink>
      <w:r w:rsidRPr="00CB53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61BD" w:rsidRPr="00CB53EA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eastAsia="ru-RU"/>
        </w:rPr>
        <w:t>Также, информацию о порядке оказания государственн</w:t>
      </w:r>
      <w:r w:rsidR="009179A2">
        <w:rPr>
          <w:rFonts w:ascii="Times New Roman" w:hAnsi="Times New Roman"/>
          <w:sz w:val="28"/>
          <w:szCs w:val="28"/>
          <w:lang w:eastAsia="ru-RU"/>
        </w:rPr>
        <w:t>ых</w:t>
      </w:r>
      <w:r w:rsidRPr="00CB53EA">
        <w:rPr>
          <w:rFonts w:ascii="Times New Roman" w:hAnsi="Times New Roman"/>
          <w:sz w:val="28"/>
          <w:szCs w:val="28"/>
          <w:lang w:eastAsia="ru-RU"/>
        </w:rPr>
        <w:t xml:space="preserve"> услуг можно получить посредством Единого контакт-центра по вопросам оказания государственных услуг по телефонам </w:t>
      </w:r>
      <w:r w:rsidRPr="00CB53EA">
        <w:rPr>
          <w:rFonts w:ascii="Times New Roman" w:hAnsi="Times New Roman"/>
          <w:sz w:val="28"/>
          <w:szCs w:val="28"/>
        </w:rPr>
        <w:t>1414,</w:t>
      </w:r>
      <w:r w:rsidRPr="00CB53EA">
        <w:rPr>
          <w:rFonts w:ascii="Times New Roman" w:hAnsi="Times New Roman"/>
          <w:sz w:val="28"/>
          <w:szCs w:val="28"/>
          <w:lang w:eastAsia="ru-RU"/>
        </w:rPr>
        <w:t xml:space="preserve"> 88000807777.</w:t>
      </w:r>
    </w:p>
    <w:p w:rsidR="009861BD" w:rsidRPr="00CB53EA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eastAsia="ru-RU"/>
        </w:rPr>
        <w:t>2) Информация о публичных обсуждениях проектов стандартов государственных услуг.</w:t>
      </w:r>
    </w:p>
    <w:p w:rsidR="009861BD" w:rsidRPr="00CB53EA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eastAsia="ru-RU"/>
        </w:rPr>
        <w:t xml:space="preserve">Проекты стандартов государственных услуг, оказываемых 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>Министерством финансов Республики Казахстан</w:t>
      </w:r>
      <w:r w:rsidRPr="00CB53EA">
        <w:rPr>
          <w:rFonts w:ascii="Times New Roman" w:hAnsi="Times New Roman"/>
          <w:sz w:val="28"/>
          <w:szCs w:val="28"/>
          <w:lang w:eastAsia="ru-RU"/>
        </w:rPr>
        <w:t xml:space="preserve">, были размещены для их публичного обсуждения на веб-портале «электронного правительства»: </w:t>
      </w:r>
      <w:hyperlink r:id="rId10" w:history="1">
        <w:r w:rsidR="009179A2" w:rsidRPr="009179A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="009179A2" w:rsidRPr="009179A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="009179A2" w:rsidRPr="009179A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gov.kz</w:t>
        </w:r>
      </w:hyperlink>
      <w:r w:rsidR="00554233" w:rsidRPr="00CB53EA">
        <w:rPr>
          <w:rFonts w:ascii="Times New Roman" w:hAnsi="Times New Roman"/>
          <w:sz w:val="28"/>
          <w:szCs w:val="28"/>
          <w:lang w:eastAsia="ru-RU"/>
        </w:rPr>
        <w:t xml:space="preserve"> (далее – ПЭП)</w:t>
      </w:r>
      <w:r w:rsidRPr="00CB53E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B53EA">
        <w:rPr>
          <w:rFonts w:ascii="Times New Roman" w:hAnsi="Times New Roman"/>
          <w:sz w:val="28"/>
          <w:szCs w:val="28"/>
          <w:lang w:eastAsia="ru-RU"/>
        </w:rPr>
        <w:t>интернет-ресурс</w:t>
      </w:r>
      <w:r w:rsidR="00AD37C2">
        <w:rPr>
          <w:rFonts w:ascii="Times New Roman" w:hAnsi="Times New Roman"/>
          <w:sz w:val="28"/>
          <w:szCs w:val="28"/>
          <w:lang w:eastAsia="ru-RU"/>
        </w:rPr>
        <w:t>ах</w:t>
      </w:r>
      <w:proofErr w:type="spellEnd"/>
      <w:r w:rsidRPr="00CB53EA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Республики Казахстан: </w:t>
      </w:r>
      <w:hyperlink r:id="rId11" w:history="1">
        <w:r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www.minfin.gov.kz</w:t>
        </w:r>
      </w:hyperlink>
      <w:r w:rsidRPr="00CB53EA">
        <w:rPr>
          <w:rFonts w:ascii="Times New Roman" w:hAnsi="Times New Roman"/>
          <w:sz w:val="28"/>
          <w:szCs w:val="28"/>
          <w:lang w:eastAsia="ru-RU"/>
        </w:rPr>
        <w:t xml:space="preserve"> и Комитета: </w:t>
      </w:r>
      <w:hyperlink r:id="rId12" w:history="1"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kgd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C5025" w:rsidRPr="00CB53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kz</w:t>
        </w:r>
        <w:proofErr w:type="spellEnd"/>
      </w:hyperlink>
      <w:r w:rsidRPr="00CB53EA">
        <w:rPr>
          <w:rFonts w:ascii="Times New Roman" w:hAnsi="Times New Roman"/>
          <w:sz w:val="28"/>
          <w:szCs w:val="28"/>
          <w:lang w:eastAsia="ru-RU"/>
        </w:rPr>
        <w:t>.</w:t>
      </w:r>
    </w:p>
    <w:p w:rsidR="001C5025" w:rsidRPr="00CB53EA" w:rsidRDefault="001C5025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3EA">
        <w:rPr>
          <w:rFonts w:ascii="Times New Roman" w:hAnsi="Times New Roman"/>
          <w:sz w:val="28"/>
          <w:szCs w:val="28"/>
          <w:lang w:val="kk-KZ" w:eastAsia="ru-RU"/>
        </w:rPr>
        <w:t>В ходе публичного обсуждения замечания и предложения от услугополучателей не поступ</w:t>
      </w:r>
      <w:r w:rsidR="00105C14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CB53EA">
        <w:rPr>
          <w:rFonts w:ascii="Times New Roman" w:hAnsi="Times New Roman"/>
          <w:sz w:val="28"/>
          <w:szCs w:val="28"/>
          <w:lang w:val="kk-KZ" w:eastAsia="ru-RU"/>
        </w:rPr>
        <w:t>ли.</w:t>
      </w: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D374E7" w:rsidRDefault="00D374E7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4E7">
        <w:rPr>
          <w:rFonts w:ascii="Times New Roman" w:hAnsi="Times New Roman"/>
          <w:sz w:val="28"/>
          <w:szCs w:val="28"/>
          <w:lang w:eastAsia="ru-RU"/>
        </w:rPr>
        <w:t xml:space="preserve">Для повышения уровня информированности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 w:rsidRPr="00D374E7">
        <w:rPr>
          <w:rFonts w:ascii="Times New Roman" w:hAnsi="Times New Roman"/>
          <w:sz w:val="28"/>
          <w:szCs w:val="28"/>
          <w:lang w:eastAsia="ru-RU"/>
        </w:rPr>
        <w:t xml:space="preserve"> в сфере налогового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таможенного </w:t>
      </w:r>
      <w:r w:rsidR="009849B7">
        <w:rPr>
          <w:rFonts w:ascii="Times New Roman" w:hAnsi="Times New Roman"/>
          <w:sz w:val="28"/>
          <w:szCs w:val="28"/>
          <w:lang w:eastAsia="ru-RU"/>
        </w:rPr>
        <w:t>законодательств</w:t>
      </w:r>
      <w:r w:rsidR="00565F50">
        <w:rPr>
          <w:rFonts w:ascii="Times New Roman" w:hAnsi="Times New Roman"/>
          <w:sz w:val="28"/>
          <w:szCs w:val="28"/>
          <w:lang w:eastAsia="ru-RU"/>
        </w:rPr>
        <w:t>а</w:t>
      </w:r>
      <w:r w:rsidRPr="00D3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7">
        <w:rPr>
          <w:rFonts w:ascii="Times New Roman" w:hAnsi="Times New Roman"/>
          <w:sz w:val="28"/>
          <w:szCs w:val="28"/>
          <w:lang w:eastAsia="ru-RU"/>
        </w:rPr>
        <w:t xml:space="preserve">территориальными подразделениями 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485787">
        <w:rPr>
          <w:rFonts w:ascii="Times New Roman" w:hAnsi="Times New Roman"/>
          <w:sz w:val="28"/>
          <w:szCs w:val="28"/>
          <w:lang w:eastAsia="ru-RU"/>
        </w:rPr>
        <w:t>а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 xml:space="preserve"> финансов Республики Казахстан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4E7"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 проводятся семинары по разъяснению налогового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таможенного </w:t>
      </w:r>
      <w:r w:rsidR="009849B7">
        <w:rPr>
          <w:rFonts w:ascii="Times New Roman" w:hAnsi="Times New Roman"/>
          <w:sz w:val="28"/>
          <w:szCs w:val="28"/>
          <w:lang w:eastAsia="ru-RU"/>
        </w:rPr>
        <w:t>законодательств</w:t>
      </w:r>
      <w:r w:rsidR="00565F50">
        <w:rPr>
          <w:rFonts w:ascii="Times New Roman" w:hAnsi="Times New Roman"/>
          <w:sz w:val="28"/>
          <w:szCs w:val="28"/>
          <w:lang w:eastAsia="ru-RU"/>
        </w:rPr>
        <w:t>а</w:t>
      </w:r>
      <w:r w:rsidRPr="00D374E7">
        <w:rPr>
          <w:rFonts w:ascii="Times New Roman" w:hAnsi="Times New Roman"/>
          <w:sz w:val="28"/>
          <w:szCs w:val="28"/>
          <w:lang w:eastAsia="ru-RU"/>
        </w:rPr>
        <w:t xml:space="preserve">, публикуются материалы в средствах массовой информации. Информация об изменениях в налоговом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и таможенном </w:t>
      </w:r>
      <w:r w:rsidRPr="00D374E7">
        <w:rPr>
          <w:rFonts w:ascii="Times New Roman" w:hAnsi="Times New Roman"/>
          <w:sz w:val="28"/>
          <w:szCs w:val="28"/>
          <w:lang w:eastAsia="ru-RU"/>
        </w:rPr>
        <w:t>законодательств</w:t>
      </w:r>
      <w:r w:rsidR="00F37F5A">
        <w:rPr>
          <w:rFonts w:ascii="Times New Roman" w:hAnsi="Times New Roman"/>
          <w:sz w:val="28"/>
          <w:szCs w:val="28"/>
          <w:lang w:eastAsia="ru-RU"/>
        </w:rPr>
        <w:t>е регулярно размещается на сайтах Министерства финансов Республики Казахстан и</w:t>
      </w:r>
      <w:r w:rsidRPr="00D374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D374E7">
        <w:rPr>
          <w:rFonts w:ascii="Times New Roman" w:hAnsi="Times New Roman"/>
          <w:sz w:val="28"/>
          <w:szCs w:val="28"/>
          <w:lang w:eastAsia="ru-RU"/>
        </w:rPr>
        <w:t>.</w:t>
      </w:r>
    </w:p>
    <w:p w:rsidR="009861BD" w:rsidRDefault="009861BD" w:rsidP="00D374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201</w:t>
      </w:r>
      <w:r w:rsidR="00CF4E6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75247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7" w:rsidRPr="00485787">
        <w:rPr>
          <w:rFonts w:ascii="Times New Roman" w:hAnsi="Times New Roman"/>
          <w:sz w:val="28"/>
          <w:szCs w:val="28"/>
          <w:lang w:eastAsia="ru-RU"/>
        </w:rPr>
        <w:t>территориальными подразделениями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="00CF4E6C">
        <w:rPr>
          <w:rFonts w:ascii="Times New Roman" w:hAnsi="Times New Roman"/>
          <w:sz w:val="28"/>
          <w:szCs w:val="28"/>
          <w:lang w:eastAsia="ru-RU"/>
        </w:rPr>
        <w:t>17 063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семинаров-совещаний, «круглых столов», брифингов, конференций </w:t>
      </w:r>
      <w:r w:rsidR="00D374E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выступлений в </w:t>
      </w:r>
      <w:r w:rsidR="00AD37C2">
        <w:rPr>
          <w:rFonts w:ascii="Times New Roman" w:hAnsi="Times New Roman"/>
          <w:sz w:val="28"/>
          <w:szCs w:val="28"/>
          <w:lang w:eastAsia="ru-RU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75247">
        <w:rPr>
          <w:rFonts w:ascii="Times New Roman" w:hAnsi="Times New Roman"/>
          <w:sz w:val="28"/>
          <w:szCs w:val="28"/>
          <w:lang w:eastAsia="ru-RU"/>
        </w:rPr>
        <w:t xml:space="preserve">повышению информированности </w:t>
      </w:r>
      <w:proofErr w:type="spellStart"/>
      <w:r w:rsidR="00075247"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 w:rsidR="00075247">
        <w:rPr>
          <w:rFonts w:ascii="Times New Roman" w:hAnsi="Times New Roman"/>
          <w:sz w:val="28"/>
          <w:szCs w:val="28"/>
          <w:lang w:eastAsia="ru-RU"/>
        </w:rPr>
        <w:t xml:space="preserve"> о порядке оказания государственных услуг.</w:t>
      </w:r>
    </w:p>
    <w:p w:rsidR="00D374E7" w:rsidRDefault="00D374E7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Деятельность по совершенствованию процессов оказания государственных услуг</w:t>
      </w: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77C" w:rsidRPr="00401FC1" w:rsidRDefault="009861BD" w:rsidP="009067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color w:val="000000"/>
          <w:sz w:val="28"/>
          <w:szCs w:val="28"/>
        </w:rPr>
        <w:t>Результаты оптимизации и автоматизации процессов оказания государственных услуг.</w:t>
      </w:r>
      <w:r w:rsidR="0090677C" w:rsidRPr="00401F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1FC1" w:rsidRPr="00401FC1" w:rsidRDefault="00401FC1" w:rsidP="00401F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1.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ab/>
        <w:t xml:space="preserve">В целях оптимизации и автоматизации процессов оказания государственных услуг все </w:t>
      </w:r>
      <w:r>
        <w:rPr>
          <w:rFonts w:ascii="Times New Roman" w:hAnsi="Times New Roman"/>
          <w:sz w:val="28"/>
          <w:szCs w:val="28"/>
          <w:lang w:val="kk-KZ" w:eastAsia="ru-RU"/>
        </w:rPr>
        <w:t>50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Министерства финансов Республики Казахстан 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>были вынесены на рассмотрение Межведомственной комиссии по отбору государственных услуг</w:t>
      </w:r>
      <w:r w:rsidR="00AB373C">
        <w:rPr>
          <w:rFonts w:ascii="Times New Roman" w:hAnsi="Times New Roman"/>
          <w:sz w:val="28"/>
          <w:szCs w:val="28"/>
          <w:lang w:val="kk-KZ" w:eastAsia="ru-RU"/>
        </w:rPr>
        <w:t>,</w:t>
      </w:r>
      <w:r w:rsidR="00AB373C" w:rsidRPr="00AB373C">
        <w:t xml:space="preserve"> </w:t>
      </w:r>
      <w:r w:rsidR="00AB373C" w:rsidRPr="00AB373C">
        <w:rPr>
          <w:rFonts w:ascii="Times New Roman" w:hAnsi="Times New Roman"/>
          <w:sz w:val="28"/>
          <w:szCs w:val="28"/>
          <w:lang w:val="kk-KZ" w:eastAsia="ru-RU"/>
        </w:rPr>
        <w:t>подлежащих оказанию через Государственную корпорацию «Правительство для граждан»</w:t>
      </w:r>
      <w:r w:rsidR="00AB373C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 на предмет оптимизации. В результате анализа отобраны 3</w:t>
      </w:r>
      <w:r>
        <w:rPr>
          <w:rFonts w:ascii="Times New Roman" w:hAnsi="Times New Roman"/>
          <w:sz w:val="28"/>
          <w:szCs w:val="28"/>
          <w:lang w:val="kk-KZ" w:eastAsia="ru-RU"/>
        </w:rPr>
        <w:t>8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 услуг, по которым разработаны и утверждены Дорожные карты по оптимизации процессов оказания государственных услуг. Оптимизация предусматривает сокращение документов, вывод на портал «электронного правительства», перевод в электронный формат и др.</w:t>
      </w:r>
    </w:p>
    <w:p w:rsidR="00401FC1" w:rsidRPr="00401FC1" w:rsidRDefault="00F37F5A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По состоянию на 31 декабря 2018 года оптимизтрованы 9 государственных услуг. </w:t>
      </w:r>
      <w:r w:rsidR="00401FC1" w:rsidRPr="00401FC1">
        <w:rPr>
          <w:rFonts w:ascii="Times New Roman" w:hAnsi="Times New Roman"/>
          <w:sz w:val="28"/>
          <w:szCs w:val="28"/>
          <w:lang w:val="kk-KZ" w:eastAsia="ru-RU"/>
        </w:rPr>
        <w:t>Работы по внедрению оптимизированных процедур оказания услуг будут продолжены в 2019 году.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Также в целях удобства налогоплательщиков по всей республике реализован экстерриториальный принцип оказания наиболее востребованных государственных услуг. За 2018 год более 4 тысяч услуг оказано по экстерриториальному принципу.</w:t>
      </w:r>
    </w:p>
    <w:p w:rsidR="00401FC1" w:rsidRPr="00401FC1" w:rsidRDefault="00401FC1" w:rsidP="00EC4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2.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ab/>
        <w:t>В г.Алматы в пилотном режиме внедрены Мобильные центры – «Офис на колесах», которые позволяют оперативно и доступно оказывать государственные услуги в отдаленных местах массового скопления людей (например, на рынках).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В мобильном офисе совмещены функционалы Центра оказания услуг, Терминала самообслуживания (имеется доступ к интернету) и приема платежей в кассе банков второго уровня. 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В настоящее время «Мобильный офис» используется в качестве консультационного пункта и приема налоговых заявлений на регистрацию </w:t>
      </w:r>
      <w:r w:rsidR="00F37F5A" w:rsidRPr="00F37F5A">
        <w:rPr>
          <w:rFonts w:ascii="Times New Roman" w:hAnsi="Times New Roman"/>
          <w:sz w:val="28"/>
          <w:szCs w:val="28"/>
          <w:lang w:val="kk-KZ" w:eastAsia="ru-RU"/>
        </w:rPr>
        <w:t>контрольно-кассовых машин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F37F5A">
        <w:rPr>
          <w:rFonts w:ascii="Times New Roman" w:hAnsi="Times New Roman"/>
          <w:sz w:val="28"/>
          <w:szCs w:val="28"/>
          <w:lang w:val="kk-KZ" w:eastAsia="ru-RU"/>
        </w:rPr>
        <w:t xml:space="preserve">(далее – ККМ) 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с </w:t>
      </w:r>
      <w:r w:rsidR="00F37F5A" w:rsidRPr="00F37F5A">
        <w:rPr>
          <w:rFonts w:ascii="Times New Roman" w:hAnsi="Times New Roman"/>
          <w:sz w:val="28"/>
          <w:szCs w:val="28"/>
          <w:lang w:val="kk-KZ" w:eastAsia="ru-RU"/>
        </w:rPr>
        <w:t>функци</w:t>
      </w:r>
      <w:r w:rsidR="00F37F5A">
        <w:rPr>
          <w:rFonts w:ascii="Times New Roman" w:hAnsi="Times New Roman"/>
          <w:sz w:val="28"/>
          <w:szCs w:val="28"/>
          <w:lang w:val="kk-KZ" w:eastAsia="ru-RU"/>
        </w:rPr>
        <w:t>ей</w:t>
      </w:r>
      <w:r w:rsidR="00F37F5A" w:rsidRPr="00F37F5A">
        <w:rPr>
          <w:rFonts w:ascii="Times New Roman" w:hAnsi="Times New Roman"/>
          <w:sz w:val="28"/>
          <w:szCs w:val="28"/>
          <w:lang w:val="kk-KZ" w:eastAsia="ru-RU"/>
        </w:rPr>
        <w:t xml:space="preserve"> передачи данных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>, снятию старых моделей, а также для проведения работ по привлечению к постановке на регистрационный учет в качестве индивидуальных предпринимателей, налогоплательщиков, торгующих на рынках.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За период функционирования мобильных офисов на территории рынков с 24 ноября 2018 года по 31 декабря 2018 года зарегистрированы 1573 онлайн-ККМ, предоставлена 241 консультация по разъяснению налогового законодательства.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lastRenderedPageBreak/>
        <w:t xml:space="preserve">3. 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>В целях сокращения очередей и улучшения условий оказания услуг продлен режим работы Центров оказания услуг крупных управлений государственных доходов. Установлен скользящий график работы с 9.00 до 20.00 без перерыва на обед.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Кроме того, учитывая большой поток населения в конце года (в связи с начислением земельного налога, налога на имущество и налога на транспортные средства) дополнительным рабочим днем до конца октября и в декабре определена суббота с 10.00 до 14.00 часов.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4. 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 xml:space="preserve">В целях создания налогоплательщикам благоприятных условий для ожидания в крупных центрах оказания услуг и центрах таможенного оформления органов государственных доходов установлены электронные системы управления очередью. Функционал ЭСУО оснащен также различными видами отчетов, которые доступны на уровне </w:t>
      </w:r>
      <w:r>
        <w:rPr>
          <w:rFonts w:ascii="Times New Roman" w:hAnsi="Times New Roman"/>
          <w:sz w:val="28"/>
          <w:szCs w:val="28"/>
          <w:lang w:val="kk-KZ" w:eastAsia="ru-RU"/>
        </w:rPr>
        <w:t>структурных подразделений Министерства финансов Республики Казахстан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>, что позволяет в режиме реального времени мониторить текущее состояние очередей в территориальных подразделениях.</w:t>
      </w:r>
    </w:p>
    <w:p w:rsidR="00401FC1" w:rsidRPr="00401FC1" w:rsidRDefault="00401FC1" w:rsidP="00EC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2)</w:t>
      </w:r>
      <w:r w:rsidRPr="00401FC1">
        <w:rPr>
          <w:rFonts w:ascii="Times New Roman" w:hAnsi="Times New Roman"/>
          <w:sz w:val="28"/>
          <w:szCs w:val="28"/>
          <w:lang w:val="kk-KZ" w:eastAsia="ru-RU"/>
        </w:rPr>
        <w:tab/>
        <w:t>Мероприятия, направленные на повышение квалификации сотрудников в сфере оказания государственных услуг.</w:t>
      </w:r>
    </w:p>
    <w:p w:rsidR="00401FC1" w:rsidRPr="00401FC1" w:rsidRDefault="00401FC1" w:rsidP="0040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В 2018 году на базе Учебно-методического центра Комитета проходил вебинар на тему «Оптимизация и автоматизация процессов оказания государственных услуг». В вебинаре приняли участие 336 работников органов государственных доходов.</w:t>
      </w:r>
    </w:p>
    <w:p w:rsidR="003B6D2A" w:rsidRPr="007978C5" w:rsidRDefault="00401FC1" w:rsidP="00401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01FC1">
        <w:rPr>
          <w:rFonts w:ascii="Times New Roman" w:hAnsi="Times New Roman"/>
          <w:sz w:val="28"/>
          <w:szCs w:val="28"/>
          <w:lang w:val="kk-KZ" w:eastAsia="ru-RU"/>
        </w:rPr>
        <w:t>В 2018 году Агентством Республики Казахстан по делам государственной службы и противодействию коррупции проведен онлайн – семинар на тему «Управление качеством государственных услуг». В онлайн – семинаре приняли участие 262 работников органов государственных доходов Республики Казахстан</w:t>
      </w:r>
      <w:r w:rsidR="003B6D2A" w:rsidRPr="007978C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</w:t>
      </w:r>
    </w:p>
    <w:p w:rsidR="009861BD" w:rsidRDefault="00401784" w:rsidP="009861B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861BD">
        <w:rPr>
          <w:rFonts w:ascii="Times New Roman" w:hAnsi="Times New Roman"/>
          <w:sz w:val="28"/>
          <w:szCs w:val="28"/>
          <w:lang w:eastAsia="ru-RU"/>
        </w:rPr>
        <w:t>) Н</w:t>
      </w:r>
      <w:r w:rsidR="009861BD">
        <w:rPr>
          <w:rFonts w:ascii="Times New Roman" w:hAnsi="Times New Roman"/>
          <w:color w:val="000000"/>
          <w:sz w:val="28"/>
          <w:szCs w:val="28"/>
        </w:rPr>
        <w:t>ормативно-правовое совершенствование процессов оказания государственных услуг.</w:t>
      </w:r>
    </w:p>
    <w:p w:rsidR="009861BD" w:rsidRDefault="00401FC1" w:rsidP="009861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FC1">
        <w:rPr>
          <w:rFonts w:ascii="Times New Roman" w:hAnsi="Times New Roman"/>
          <w:sz w:val="28"/>
          <w:szCs w:val="28"/>
        </w:rPr>
        <w:t>В целях оптимизации государственных услуг разработаны поправки в налоговое и таможенное законодательство, предусматривающие сокращение сроков оказания, сокращение количества документов, а также перевод услуг в электронный формат. Кроме того, проведены работы по актуализации стандартов и регламентов государственных услуг органов государственных доходов в целях приведения в соответствие с нормами налогового и таможенного законодательства.</w:t>
      </w:r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z37"/>
      <w:bookmarkEnd w:id="1"/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Контроль за качеством оказания государственных услуг</w:t>
      </w:r>
    </w:p>
    <w:p w:rsidR="009861BD" w:rsidRDefault="009861BD" w:rsidP="00986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Информация о жалобах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государственных услуг указана в приложении к настоящему отчету.</w:t>
      </w: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Результаты внутреннего контроля</w:t>
      </w:r>
      <w:r w:rsidR="00ED45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качеством оказания государственных услуг.</w:t>
      </w:r>
    </w:p>
    <w:p w:rsidR="00401FC1" w:rsidRPr="00401FC1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Министерством финансов Республики Казахстан</w:t>
      </w:r>
      <w:r w:rsidRPr="00401FC1">
        <w:rPr>
          <w:rFonts w:ascii="Times New Roman" w:hAnsi="Times New Roman"/>
          <w:sz w:val="28"/>
          <w:szCs w:val="28"/>
          <w:lang w:eastAsia="ru-RU"/>
        </w:rPr>
        <w:t xml:space="preserve"> на постоянной основе проводятся контрольные мероприятия, в том числе методом «Тайный потребитель», направленные на повышение качества оказываемых государственных услуг. </w:t>
      </w:r>
    </w:p>
    <w:p w:rsidR="00401FC1" w:rsidRPr="00401FC1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В 2018 году проверкой методом «Тайный потребитель» охвачены 10 управлений государственных доходов.</w:t>
      </w:r>
    </w:p>
    <w:p w:rsidR="00401FC1" w:rsidRPr="00401FC1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В ходе проверок осуществляется визуальный осмотр оснащения, наличия посадочных мест, соблюдение температурного режима Центров оказания услуг УГД, заполнение информационных стендов, проверяется компетентность и соблюдение норм этики работниками Центров.</w:t>
      </w:r>
    </w:p>
    <w:p w:rsidR="00401FC1" w:rsidRPr="00401FC1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Проверки показали, что в целом Центры оказания услуг соответствуют требованиям, за исключением отдельных организационных моментов, по устранению которых территориальным подразделениям даны соответствующие рекомендации.</w:t>
      </w:r>
    </w:p>
    <w:p w:rsidR="001D51D4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Кроме того, по результатам внутреннего контроля, за качеством оказания государственных услуг в 2018 году были выявлены 901 факт нарушения при оказании государственных услуг.</w:t>
      </w:r>
    </w:p>
    <w:p w:rsidR="00401FC1" w:rsidRDefault="00401FC1" w:rsidP="00401FC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3)</w:t>
      </w:r>
      <w:r w:rsidRPr="00401FC1">
        <w:rPr>
          <w:rFonts w:ascii="Times New Roman" w:hAnsi="Times New Roman"/>
          <w:sz w:val="28"/>
          <w:szCs w:val="28"/>
          <w:lang w:eastAsia="ru-RU"/>
        </w:rPr>
        <w:tab/>
        <w:t>Результаты контроля, за качеством оказания государственных услуг, проведенного уполномоченным органом по оценке и контролю, за качеством оказания государственных услуг.</w:t>
      </w:r>
    </w:p>
    <w:p w:rsidR="00401FC1" w:rsidRDefault="00401FC1" w:rsidP="00401F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проверочных мероприятий, проведенных уполномоченным органом по оценке и контролю за качеством оказания государственных услуг в 2018 году подразделениями органов государственных доходов оказано с нарушением срока 18 государственных услуг. По результатам проверочных мероприятий приняты меры по недопущению подобных фактов в дальнейшем.</w:t>
      </w:r>
    </w:p>
    <w:p w:rsidR="009861BD" w:rsidRPr="00D539B3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9B3">
        <w:rPr>
          <w:rFonts w:ascii="Times New Roman" w:hAnsi="Times New Roman"/>
          <w:sz w:val="28"/>
          <w:szCs w:val="28"/>
          <w:lang w:eastAsia="ru-RU"/>
        </w:rPr>
        <w:t>4) Результаты общественного мониторинга качества оказания государственных услуг.</w:t>
      </w:r>
    </w:p>
    <w:p w:rsidR="00401FC1" w:rsidRPr="00401FC1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Общественный мониторинг качества оказания государственных услуг в 2018 году проводился ТОО «Научно – исследовательский центр «САНДЖ» по заказу Агентства Республики Казахстан по делам государственной службы. Отбор государственных услуг для проведения опроса осуществляется по принципу массовости. Опросом охвачены 2 услуги органов государственных доходов:</w:t>
      </w:r>
      <w:r w:rsidR="00AB3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FC1">
        <w:rPr>
          <w:rFonts w:ascii="Times New Roman" w:hAnsi="Times New Roman"/>
          <w:sz w:val="28"/>
          <w:szCs w:val="28"/>
          <w:lang w:eastAsia="ru-RU"/>
        </w:rPr>
        <w:t>«Регистрационный учет налогоплательщиков»</w:t>
      </w:r>
      <w:r w:rsidR="00AB37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1FC1">
        <w:rPr>
          <w:rFonts w:ascii="Times New Roman" w:hAnsi="Times New Roman"/>
          <w:sz w:val="28"/>
          <w:szCs w:val="28"/>
          <w:lang w:eastAsia="ru-RU"/>
        </w:rPr>
        <w:t>«Возврат налога на добавленную стоимость»</w:t>
      </w:r>
      <w:r w:rsidR="00AB373C">
        <w:rPr>
          <w:rFonts w:ascii="Times New Roman" w:hAnsi="Times New Roman"/>
          <w:sz w:val="28"/>
          <w:szCs w:val="28"/>
          <w:lang w:eastAsia="ru-RU"/>
        </w:rPr>
        <w:t>.</w:t>
      </w:r>
    </w:p>
    <w:p w:rsidR="009861BD" w:rsidRDefault="00401FC1" w:rsidP="00401F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C1">
        <w:rPr>
          <w:rFonts w:ascii="Times New Roman" w:hAnsi="Times New Roman"/>
          <w:sz w:val="28"/>
          <w:szCs w:val="28"/>
          <w:lang w:eastAsia="ru-RU"/>
        </w:rPr>
        <w:t>По результатам данного исследования уровень удовлетворенности составил 72,1% (Министерство финансов на 13 месте в рейтинге госорганов).</w:t>
      </w:r>
    </w:p>
    <w:p w:rsidR="001D02CC" w:rsidRDefault="001D02CC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1BD" w:rsidRDefault="009861BD" w:rsidP="009861B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z38"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 xml:space="preserve">5. Перспективы дальнейшей эффективности и повышения удовлетворенности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услугополучателей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9861BD" w:rsidRDefault="009861BD" w:rsidP="009861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1BD" w:rsidRDefault="00EA40BA" w:rsidP="00EA4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40BA">
        <w:rPr>
          <w:rFonts w:ascii="Times New Roman" w:hAnsi="Times New Roman"/>
          <w:sz w:val="28"/>
          <w:szCs w:val="28"/>
        </w:rPr>
        <w:t xml:space="preserve">В соответствии с поручением </w:t>
      </w:r>
      <w:r w:rsidR="00AB373C">
        <w:rPr>
          <w:rFonts w:ascii="Times New Roman" w:hAnsi="Times New Roman"/>
          <w:sz w:val="28"/>
          <w:szCs w:val="28"/>
        </w:rPr>
        <w:t xml:space="preserve">Первого </w:t>
      </w:r>
      <w:r w:rsidRPr="00EA40BA">
        <w:rPr>
          <w:rFonts w:ascii="Times New Roman" w:hAnsi="Times New Roman"/>
          <w:sz w:val="28"/>
          <w:szCs w:val="28"/>
        </w:rPr>
        <w:t xml:space="preserve">Президента </w:t>
      </w:r>
      <w:r w:rsidR="00AB373C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D66DDA">
        <w:rPr>
          <w:rFonts w:ascii="Times New Roman" w:hAnsi="Times New Roman"/>
          <w:sz w:val="28"/>
          <w:szCs w:val="28"/>
        </w:rPr>
        <w:t xml:space="preserve">планируется перевод </w:t>
      </w:r>
      <w:bookmarkStart w:id="3" w:name="_GoBack"/>
      <w:bookmarkEnd w:id="3"/>
      <w:r w:rsidRPr="00EA40BA">
        <w:rPr>
          <w:rFonts w:ascii="Times New Roman" w:hAnsi="Times New Roman"/>
          <w:sz w:val="28"/>
          <w:szCs w:val="28"/>
        </w:rPr>
        <w:t>государственных услуг в электронный формат 80% – в 2019 году и 90% – в 2020 году</w:t>
      </w:r>
      <w:r w:rsidR="00B27E42">
        <w:rPr>
          <w:rFonts w:ascii="Times New Roman" w:hAnsi="Times New Roman"/>
          <w:sz w:val="28"/>
          <w:szCs w:val="28"/>
        </w:rPr>
        <w:t>.</w:t>
      </w:r>
      <w:r w:rsidRPr="00EA40BA">
        <w:rPr>
          <w:rFonts w:ascii="Times New Roman" w:hAnsi="Times New Roman"/>
          <w:sz w:val="28"/>
          <w:szCs w:val="28"/>
        </w:rPr>
        <w:t xml:space="preserve"> </w:t>
      </w:r>
    </w:p>
    <w:p w:rsidR="007A132F" w:rsidRDefault="007A132F">
      <w:pPr>
        <w:spacing w:after="0" w:line="240" w:lineRule="auto"/>
        <w:rPr>
          <w:rFonts w:ascii="Times New Roman" w:hAnsi="Times New Roman"/>
          <w:sz w:val="28"/>
          <w:szCs w:val="28"/>
        </w:rPr>
        <w:sectPr w:rsidR="007A132F" w:rsidSect="008E5B9E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132F" w:rsidRDefault="007A1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2F" w:rsidRPr="00067576" w:rsidRDefault="007A132F" w:rsidP="007A132F">
      <w:pPr>
        <w:spacing w:after="0" w:line="240" w:lineRule="auto"/>
        <w:ind w:left="11482"/>
        <w:rPr>
          <w:rFonts w:ascii="Times New Roman" w:hAnsi="Times New Roman"/>
          <w:sz w:val="28"/>
          <w:lang w:val="kk-KZ"/>
        </w:rPr>
      </w:pPr>
      <w:r w:rsidRPr="00067576">
        <w:rPr>
          <w:rFonts w:ascii="Times New Roman" w:hAnsi="Times New Roman"/>
          <w:sz w:val="28"/>
          <w:lang w:val="kk-KZ"/>
        </w:rPr>
        <w:t>Приложение к отчету</w:t>
      </w:r>
    </w:p>
    <w:p w:rsidR="007A132F" w:rsidRPr="00067576" w:rsidRDefault="007A132F" w:rsidP="007A132F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</w:p>
    <w:p w:rsidR="007A132F" w:rsidRPr="00067576" w:rsidRDefault="007A132F" w:rsidP="007A1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7576">
        <w:rPr>
          <w:rFonts w:ascii="Times New Roman" w:hAnsi="Times New Roman"/>
          <w:b/>
          <w:sz w:val="28"/>
        </w:rPr>
        <w:t xml:space="preserve">Информация о жалобах </w:t>
      </w:r>
      <w:proofErr w:type="spellStart"/>
      <w:r w:rsidRPr="00067576">
        <w:rPr>
          <w:rFonts w:ascii="Times New Roman" w:hAnsi="Times New Roman"/>
          <w:b/>
          <w:sz w:val="28"/>
        </w:rPr>
        <w:t>услугополучателей</w:t>
      </w:r>
      <w:proofErr w:type="spellEnd"/>
    </w:p>
    <w:p w:rsidR="007A132F" w:rsidRPr="00067576" w:rsidRDefault="007A132F" w:rsidP="007A1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7576">
        <w:rPr>
          <w:rFonts w:ascii="Times New Roman" w:hAnsi="Times New Roman"/>
          <w:b/>
          <w:sz w:val="28"/>
        </w:rPr>
        <w:t>по вопросам оказания государственных услуг</w:t>
      </w:r>
    </w:p>
    <w:p w:rsidR="007A132F" w:rsidRPr="00067576" w:rsidRDefault="007A132F" w:rsidP="007A132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1842"/>
        <w:gridCol w:w="1418"/>
        <w:gridCol w:w="1417"/>
        <w:gridCol w:w="3119"/>
        <w:gridCol w:w="2126"/>
      </w:tblGrid>
      <w:tr w:rsidR="007A132F" w:rsidRPr="00067576" w:rsidTr="000503C7">
        <w:trPr>
          <w:trHeight w:val="517"/>
        </w:trPr>
        <w:tc>
          <w:tcPr>
            <w:tcW w:w="1701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 жалобы</w:t>
            </w:r>
          </w:p>
        </w:tc>
        <w:tc>
          <w:tcPr>
            <w:tcW w:w="1985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Суть жалобы</w:t>
            </w:r>
          </w:p>
        </w:tc>
        <w:tc>
          <w:tcPr>
            <w:tcW w:w="1842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 (организация), рассмотревший жалобу и (или) принявший решение</w:t>
            </w:r>
          </w:p>
        </w:tc>
        <w:tc>
          <w:tcPr>
            <w:tcW w:w="1418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sz w:val="24"/>
                <w:szCs w:val="24"/>
              </w:rPr>
              <w:t>Дата рассмотрения</w:t>
            </w:r>
          </w:p>
        </w:tc>
        <w:tc>
          <w:tcPr>
            <w:tcW w:w="1417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sz w:val="24"/>
                <w:szCs w:val="24"/>
              </w:rPr>
              <w:t>№ документ по итогам рассмотрения жалобы</w:t>
            </w:r>
          </w:p>
        </w:tc>
        <w:tc>
          <w:tcPr>
            <w:tcW w:w="3119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  <w:tc>
          <w:tcPr>
            <w:tcW w:w="2126" w:type="dxa"/>
            <w:vMerge w:val="restart"/>
          </w:tcPr>
          <w:p w:rsidR="007A132F" w:rsidRPr="00067576" w:rsidRDefault="007A132F" w:rsidP="0005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76">
              <w:rPr>
                <w:rFonts w:ascii="Times New Roman" w:hAnsi="Times New Roman"/>
                <w:b/>
                <w:sz w:val="24"/>
                <w:szCs w:val="24"/>
              </w:rPr>
              <w:t>Сведения о пересмотре принятого решения</w:t>
            </w:r>
          </w:p>
        </w:tc>
      </w:tr>
      <w:tr w:rsidR="007A132F" w:rsidRPr="00067576" w:rsidTr="000503C7">
        <w:trPr>
          <w:trHeight w:val="1663"/>
        </w:trPr>
        <w:tc>
          <w:tcPr>
            <w:tcW w:w="1701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32F" w:rsidRPr="00067576" w:rsidTr="000503C7">
        <w:trPr>
          <w:trHeight w:val="484"/>
        </w:trPr>
        <w:tc>
          <w:tcPr>
            <w:tcW w:w="1701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132F" w:rsidRPr="00836F17" w:rsidTr="000503C7">
        <w:trPr>
          <w:trHeight w:val="2281"/>
        </w:trPr>
        <w:tc>
          <w:tcPr>
            <w:tcW w:w="1701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</w:t>
            </w:r>
            <w:r w:rsidRPr="00DC4F8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F8D">
              <w:rPr>
                <w:rFonts w:ascii="Times New Roman" w:hAnsi="Times New Roman"/>
                <w:sz w:val="24"/>
                <w:szCs w:val="24"/>
              </w:rPr>
              <w:t>На действия (бездействие) должностных лиц налогового органа</w:t>
            </w:r>
          </w:p>
        </w:tc>
        <w:tc>
          <w:tcPr>
            <w:tcW w:w="1842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г. Алматы</w:t>
            </w:r>
          </w:p>
        </w:tc>
        <w:tc>
          <w:tcPr>
            <w:tcW w:w="1418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 года</w:t>
            </w:r>
          </w:p>
        </w:tc>
        <w:tc>
          <w:tcPr>
            <w:tcW w:w="1417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МКД-1-10.1-09/15404ж</w:t>
            </w:r>
          </w:p>
        </w:tc>
        <w:tc>
          <w:tcPr>
            <w:tcW w:w="3119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35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sz w:val="24"/>
                <w:szCs w:val="24"/>
              </w:rPr>
              <w:t>ДГД</w:t>
            </w:r>
            <w:r w:rsidRPr="00C51D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C51D35">
              <w:rPr>
                <w:rFonts w:ascii="Times New Roman" w:hAnsi="Times New Roman"/>
                <w:sz w:val="24"/>
                <w:szCs w:val="24"/>
              </w:rPr>
              <w:t xml:space="preserve"> признаны законными, жалоба не подтвердилась</w:t>
            </w:r>
          </w:p>
        </w:tc>
        <w:tc>
          <w:tcPr>
            <w:tcW w:w="2126" w:type="dxa"/>
          </w:tcPr>
          <w:p w:rsidR="007A132F" w:rsidRPr="00067576" w:rsidRDefault="007A132F" w:rsidP="000503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35">
              <w:rPr>
                <w:rFonts w:ascii="Times New Roman" w:hAnsi="Times New Roman"/>
                <w:sz w:val="24"/>
                <w:szCs w:val="24"/>
              </w:rPr>
              <w:t>Решение не пересматривалось</w:t>
            </w:r>
          </w:p>
        </w:tc>
      </w:tr>
      <w:tr w:rsidR="007A132F" w:rsidRPr="00836F17" w:rsidTr="000503C7">
        <w:trPr>
          <w:trHeight w:val="2281"/>
        </w:trPr>
        <w:tc>
          <w:tcPr>
            <w:tcW w:w="1701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lastRenderedPageBreak/>
              <w:t>ТОО Аманат-</w:t>
            </w:r>
            <w:proofErr w:type="spellStart"/>
            <w:r w:rsidRPr="00067576">
              <w:rPr>
                <w:rFonts w:ascii="Times New Roman" w:hAnsi="Times New Roman"/>
                <w:sz w:val="24"/>
                <w:szCs w:val="24"/>
              </w:rPr>
              <w:t>Мунай</w:t>
            </w:r>
            <w:proofErr w:type="spellEnd"/>
          </w:p>
        </w:tc>
        <w:tc>
          <w:tcPr>
            <w:tcW w:w="1985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действия (бездействие) должностных лиц налогового органа</w:t>
            </w:r>
          </w:p>
        </w:tc>
        <w:tc>
          <w:tcPr>
            <w:tcW w:w="1842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г. Алматы</w:t>
            </w:r>
          </w:p>
        </w:tc>
        <w:tc>
          <w:tcPr>
            <w:tcW w:w="1418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 года</w:t>
            </w:r>
          </w:p>
        </w:tc>
        <w:tc>
          <w:tcPr>
            <w:tcW w:w="1417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t xml:space="preserve"> 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о дисциплинарном взыскании от </w:t>
            </w: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 года   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 </w:t>
            </w:r>
          </w:p>
        </w:tc>
        <w:tc>
          <w:tcPr>
            <w:tcW w:w="3119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администрирования косвенных налогов УГД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Бостандыкскому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Жыргалов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 привлечен к дисциплинарной ответственности в виде «выговора».</w:t>
            </w:r>
          </w:p>
        </w:tc>
        <w:tc>
          <w:tcPr>
            <w:tcW w:w="2126" w:type="dxa"/>
          </w:tcPr>
          <w:p w:rsidR="007A132F" w:rsidRPr="00067576" w:rsidRDefault="007A132F" w:rsidP="000503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32F" w:rsidRPr="00067576" w:rsidRDefault="007A132F" w:rsidP="000503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 пересматривалось</w:t>
            </w:r>
          </w:p>
        </w:tc>
      </w:tr>
      <w:tr w:rsidR="007A132F" w:rsidRPr="00836F17" w:rsidTr="000503C7">
        <w:tc>
          <w:tcPr>
            <w:tcW w:w="1701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0DD">
              <w:rPr>
                <w:rFonts w:ascii="Times New Roman" w:hAnsi="Times New Roman"/>
                <w:sz w:val="24"/>
                <w:szCs w:val="24"/>
              </w:rPr>
              <w:t>Үдербай</w:t>
            </w:r>
            <w:proofErr w:type="spellEnd"/>
            <w:r w:rsidRPr="00AC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0DD">
              <w:rPr>
                <w:rFonts w:ascii="Times New Roman" w:hAnsi="Times New Roman"/>
                <w:sz w:val="24"/>
                <w:szCs w:val="24"/>
              </w:rPr>
              <w:t>Еркін</w:t>
            </w:r>
            <w:proofErr w:type="spellEnd"/>
          </w:p>
        </w:tc>
        <w:tc>
          <w:tcPr>
            <w:tcW w:w="1985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0DD">
              <w:rPr>
                <w:rFonts w:ascii="Times New Roman" w:hAnsi="Times New Roman"/>
                <w:sz w:val="24"/>
                <w:szCs w:val="24"/>
              </w:rPr>
              <w:t>Ненадлежащее исполнение служебных обязанностей</w:t>
            </w:r>
          </w:p>
        </w:tc>
        <w:tc>
          <w:tcPr>
            <w:tcW w:w="1842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0DD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г. Алматы</w:t>
            </w:r>
          </w:p>
        </w:tc>
        <w:tc>
          <w:tcPr>
            <w:tcW w:w="1418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20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20DD">
              <w:rPr>
                <w:rFonts w:ascii="Times New Roman" w:hAnsi="Times New Roman"/>
                <w:sz w:val="24"/>
                <w:szCs w:val="24"/>
              </w:rPr>
              <w:t>.2018 года</w:t>
            </w:r>
          </w:p>
        </w:tc>
        <w:tc>
          <w:tcPr>
            <w:tcW w:w="1417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t xml:space="preserve"> 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о дисциплинарном взыскании от </w:t>
            </w: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 xml:space="preserve"> года   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-29 </w:t>
            </w:r>
          </w:p>
        </w:tc>
        <w:tc>
          <w:tcPr>
            <w:tcW w:w="3119" w:type="dxa"/>
          </w:tcPr>
          <w:p w:rsidR="007A132F" w:rsidRPr="00067576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отдела-Центра прием и обработка информации юридических лиц, индивидуальных предпринимателей и налоговой регистрации УГД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Бостандыкскому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привлечен к дисциплинарной ответственности в виде «замечание».</w:t>
            </w:r>
          </w:p>
        </w:tc>
        <w:tc>
          <w:tcPr>
            <w:tcW w:w="2126" w:type="dxa"/>
          </w:tcPr>
          <w:p w:rsidR="007A132F" w:rsidRPr="00067576" w:rsidRDefault="007A132F" w:rsidP="000503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32F" w:rsidRPr="00067576" w:rsidRDefault="007A132F" w:rsidP="000503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7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 пересматривалось</w:t>
            </w:r>
          </w:p>
        </w:tc>
      </w:tr>
      <w:tr w:rsidR="007A132F" w:rsidRPr="00836F17" w:rsidTr="000503C7">
        <w:tc>
          <w:tcPr>
            <w:tcW w:w="1701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F07C6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6F">
              <w:rPr>
                <w:rFonts w:ascii="Times New Roman" w:hAnsi="Times New Roman"/>
                <w:sz w:val="24"/>
                <w:szCs w:val="24"/>
              </w:rPr>
              <w:t>На действия (бездействие) должностных лиц налогового органа</w:t>
            </w:r>
          </w:p>
        </w:tc>
        <w:tc>
          <w:tcPr>
            <w:tcW w:w="1842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6F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государственных доходов по </w:t>
            </w:r>
            <w:r>
              <w:rPr>
                <w:rFonts w:ascii="Times New Roman" w:hAnsi="Times New Roman"/>
                <w:sz w:val="24"/>
                <w:szCs w:val="24"/>
              </w:rPr>
              <w:t>Карагандинской области</w:t>
            </w:r>
          </w:p>
        </w:tc>
        <w:tc>
          <w:tcPr>
            <w:tcW w:w="1418" w:type="dxa"/>
          </w:tcPr>
          <w:p w:rsidR="007A132F" w:rsidRPr="00AC20DD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 года</w:t>
            </w:r>
          </w:p>
        </w:tc>
        <w:tc>
          <w:tcPr>
            <w:tcW w:w="1417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6F">
              <w:rPr>
                <w:rFonts w:ascii="Times New Roman" w:hAnsi="Times New Roman"/>
                <w:sz w:val="24"/>
                <w:szCs w:val="24"/>
              </w:rPr>
              <w:t>№ДГД-11-1-12/ФЛ-И-1178/23623</w:t>
            </w:r>
          </w:p>
        </w:tc>
        <w:tc>
          <w:tcPr>
            <w:tcW w:w="3119" w:type="dxa"/>
          </w:tcPr>
          <w:p w:rsidR="007A132F" w:rsidRDefault="007A132F" w:rsidP="0005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6F">
              <w:rPr>
                <w:rFonts w:ascii="Times New Roman" w:hAnsi="Times New Roman"/>
                <w:sz w:val="24"/>
                <w:szCs w:val="24"/>
              </w:rPr>
              <w:t xml:space="preserve">действия УГД по району им. </w:t>
            </w:r>
            <w:proofErr w:type="spellStart"/>
            <w:r w:rsidRPr="00F07C6F">
              <w:rPr>
                <w:rFonts w:ascii="Times New Roman" w:hAnsi="Times New Roman"/>
                <w:sz w:val="24"/>
                <w:szCs w:val="24"/>
              </w:rPr>
              <w:t>Казыбек</w:t>
            </w:r>
            <w:proofErr w:type="spellEnd"/>
            <w:r w:rsidRPr="00F0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C6F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C6F">
              <w:rPr>
                <w:rFonts w:ascii="Times New Roman" w:hAnsi="Times New Roman"/>
                <w:sz w:val="24"/>
                <w:szCs w:val="24"/>
              </w:rPr>
              <w:t xml:space="preserve"> признаны законными, жалоба не подтвердилась</w:t>
            </w:r>
          </w:p>
        </w:tc>
        <w:tc>
          <w:tcPr>
            <w:tcW w:w="2126" w:type="dxa"/>
          </w:tcPr>
          <w:p w:rsidR="007A132F" w:rsidRDefault="007A132F" w:rsidP="000503C7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32F" w:rsidRPr="00067576" w:rsidRDefault="007A132F" w:rsidP="000503C7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6F">
              <w:rPr>
                <w:rFonts w:ascii="Times New Roman" w:hAnsi="Times New Roman"/>
                <w:sz w:val="24"/>
                <w:szCs w:val="24"/>
              </w:rPr>
              <w:t>Решение не пересматривалось</w:t>
            </w:r>
          </w:p>
        </w:tc>
      </w:tr>
    </w:tbl>
    <w:p w:rsidR="007A132F" w:rsidRDefault="007A132F" w:rsidP="007A132F"/>
    <w:p w:rsidR="007A132F" w:rsidRPr="00D877BF" w:rsidRDefault="007A132F" w:rsidP="007A132F">
      <w:pPr>
        <w:rPr>
          <w:lang w:val="kk-KZ"/>
        </w:rPr>
      </w:pPr>
    </w:p>
    <w:p w:rsidR="007A132F" w:rsidRPr="007A132F" w:rsidRDefault="007A132F" w:rsidP="007A1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132F" w:rsidRPr="007A132F" w:rsidSect="007A132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BE" w:rsidRDefault="00D94DBE" w:rsidP="00C27021">
      <w:pPr>
        <w:spacing w:after="0" w:line="240" w:lineRule="auto"/>
      </w:pPr>
      <w:r>
        <w:separator/>
      </w:r>
    </w:p>
  </w:endnote>
  <w:endnote w:type="continuationSeparator" w:id="0">
    <w:p w:rsidR="00D94DBE" w:rsidRDefault="00D94DBE" w:rsidP="00C2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BE" w:rsidRDefault="00D94DBE" w:rsidP="00C27021">
      <w:pPr>
        <w:spacing w:after="0" w:line="240" w:lineRule="auto"/>
      </w:pPr>
      <w:r>
        <w:separator/>
      </w:r>
    </w:p>
  </w:footnote>
  <w:footnote w:type="continuationSeparator" w:id="0">
    <w:p w:rsidR="00D94DBE" w:rsidRDefault="00D94DBE" w:rsidP="00C2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27" w:rsidRDefault="00D95327" w:rsidP="00C27021">
    <w:pPr>
      <w:pStyle w:val="a6"/>
      <w:jc w:val="center"/>
    </w:pPr>
    <w:r w:rsidRPr="00C27021">
      <w:rPr>
        <w:rFonts w:ascii="Times New Roman" w:hAnsi="Times New Roman"/>
        <w:sz w:val="28"/>
        <w:szCs w:val="28"/>
      </w:rPr>
      <w:fldChar w:fldCharType="begin"/>
    </w:r>
    <w:r w:rsidRPr="00C27021">
      <w:rPr>
        <w:rFonts w:ascii="Times New Roman" w:hAnsi="Times New Roman"/>
        <w:sz w:val="28"/>
        <w:szCs w:val="28"/>
      </w:rPr>
      <w:instrText>PAGE   \* MERGEFORMAT</w:instrText>
    </w:r>
    <w:r w:rsidRPr="00C27021">
      <w:rPr>
        <w:rFonts w:ascii="Times New Roman" w:hAnsi="Times New Roman"/>
        <w:sz w:val="28"/>
        <w:szCs w:val="28"/>
      </w:rPr>
      <w:fldChar w:fldCharType="separate"/>
    </w:r>
    <w:r w:rsidR="00D66DDA">
      <w:rPr>
        <w:rFonts w:ascii="Times New Roman" w:hAnsi="Times New Roman"/>
        <w:noProof/>
        <w:sz w:val="28"/>
        <w:szCs w:val="28"/>
      </w:rPr>
      <w:t>7</w:t>
    </w:r>
    <w:r w:rsidRPr="00C2702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777F"/>
    <w:multiLevelType w:val="hybridMultilevel"/>
    <w:tmpl w:val="DCF06EEC"/>
    <w:lvl w:ilvl="0" w:tplc="7014391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C4369F"/>
    <w:multiLevelType w:val="hybridMultilevel"/>
    <w:tmpl w:val="1E786672"/>
    <w:lvl w:ilvl="0" w:tplc="E3FCE0D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D"/>
    <w:rsid w:val="00024095"/>
    <w:rsid w:val="00043523"/>
    <w:rsid w:val="00050933"/>
    <w:rsid w:val="00075247"/>
    <w:rsid w:val="00077C84"/>
    <w:rsid w:val="00090E52"/>
    <w:rsid w:val="00093840"/>
    <w:rsid w:val="000A659B"/>
    <w:rsid w:val="000B18B0"/>
    <w:rsid w:val="000D045C"/>
    <w:rsid w:val="000E2F2C"/>
    <w:rsid w:val="000E670D"/>
    <w:rsid w:val="00105C14"/>
    <w:rsid w:val="00113EB6"/>
    <w:rsid w:val="00122497"/>
    <w:rsid w:val="00126ACC"/>
    <w:rsid w:val="00146A00"/>
    <w:rsid w:val="00155544"/>
    <w:rsid w:val="001920DB"/>
    <w:rsid w:val="001A3F8F"/>
    <w:rsid w:val="001B3E7B"/>
    <w:rsid w:val="001C5025"/>
    <w:rsid w:val="001D02CC"/>
    <w:rsid w:val="001D51D4"/>
    <w:rsid w:val="001D6E7F"/>
    <w:rsid w:val="001E2A7D"/>
    <w:rsid w:val="00202725"/>
    <w:rsid w:val="00211217"/>
    <w:rsid w:val="002240B0"/>
    <w:rsid w:val="00242BAD"/>
    <w:rsid w:val="0028532A"/>
    <w:rsid w:val="00290AEF"/>
    <w:rsid w:val="002A1329"/>
    <w:rsid w:val="002B597C"/>
    <w:rsid w:val="002E2C86"/>
    <w:rsid w:val="00313321"/>
    <w:rsid w:val="0036303E"/>
    <w:rsid w:val="0038273C"/>
    <w:rsid w:val="00392097"/>
    <w:rsid w:val="00393FD3"/>
    <w:rsid w:val="00397B01"/>
    <w:rsid w:val="003A0829"/>
    <w:rsid w:val="003B6D2A"/>
    <w:rsid w:val="003C63FA"/>
    <w:rsid w:val="003C7E47"/>
    <w:rsid w:val="003D5F09"/>
    <w:rsid w:val="003F1343"/>
    <w:rsid w:val="003F1937"/>
    <w:rsid w:val="003F24E9"/>
    <w:rsid w:val="00401784"/>
    <w:rsid w:val="00401FC1"/>
    <w:rsid w:val="00413CD4"/>
    <w:rsid w:val="00414991"/>
    <w:rsid w:val="00425ABA"/>
    <w:rsid w:val="00441713"/>
    <w:rsid w:val="00444D62"/>
    <w:rsid w:val="00446723"/>
    <w:rsid w:val="004749E5"/>
    <w:rsid w:val="00475412"/>
    <w:rsid w:val="00475822"/>
    <w:rsid w:val="00476A9B"/>
    <w:rsid w:val="0048034A"/>
    <w:rsid w:val="00485787"/>
    <w:rsid w:val="004A2DC2"/>
    <w:rsid w:val="004B0417"/>
    <w:rsid w:val="004F16C5"/>
    <w:rsid w:val="00501577"/>
    <w:rsid w:val="0050320C"/>
    <w:rsid w:val="005060CD"/>
    <w:rsid w:val="00523A83"/>
    <w:rsid w:val="00541A87"/>
    <w:rsid w:val="0054381E"/>
    <w:rsid w:val="00553191"/>
    <w:rsid w:val="00554233"/>
    <w:rsid w:val="00565F50"/>
    <w:rsid w:val="00581987"/>
    <w:rsid w:val="005B3B47"/>
    <w:rsid w:val="005D2691"/>
    <w:rsid w:val="005E0BD5"/>
    <w:rsid w:val="005E5367"/>
    <w:rsid w:val="00600F53"/>
    <w:rsid w:val="00631CDD"/>
    <w:rsid w:val="00647F53"/>
    <w:rsid w:val="00662949"/>
    <w:rsid w:val="006A2ED7"/>
    <w:rsid w:val="006A60D6"/>
    <w:rsid w:val="006B26F9"/>
    <w:rsid w:val="006B4DCD"/>
    <w:rsid w:val="00703B4B"/>
    <w:rsid w:val="007134FA"/>
    <w:rsid w:val="0072359B"/>
    <w:rsid w:val="007460B3"/>
    <w:rsid w:val="0075041A"/>
    <w:rsid w:val="00785DC8"/>
    <w:rsid w:val="0078668C"/>
    <w:rsid w:val="007978C5"/>
    <w:rsid w:val="007A132F"/>
    <w:rsid w:val="007A741E"/>
    <w:rsid w:val="007D4EE2"/>
    <w:rsid w:val="0081198C"/>
    <w:rsid w:val="0081725C"/>
    <w:rsid w:val="00820600"/>
    <w:rsid w:val="00862A6A"/>
    <w:rsid w:val="00877236"/>
    <w:rsid w:val="00890B8A"/>
    <w:rsid w:val="008B3561"/>
    <w:rsid w:val="008C0BE8"/>
    <w:rsid w:val="008C7C50"/>
    <w:rsid w:val="008E3AAA"/>
    <w:rsid w:val="008E5B9E"/>
    <w:rsid w:val="00901033"/>
    <w:rsid w:val="009020A9"/>
    <w:rsid w:val="0090677C"/>
    <w:rsid w:val="009179A2"/>
    <w:rsid w:val="00971012"/>
    <w:rsid w:val="009849B7"/>
    <w:rsid w:val="009861BD"/>
    <w:rsid w:val="009969F9"/>
    <w:rsid w:val="009A6913"/>
    <w:rsid w:val="009A6F19"/>
    <w:rsid w:val="009C4CD9"/>
    <w:rsid w:val="009D0216"/>
    <w:rsid w:val="00A0610C"/>
    <w:rsid w:val="00A106B5"/>
    <w:rsid w:val="00A16E38"/>
    <w:rsid w:val="00A21B81"/>
    <w:rsid w:val="00A22982"/>
    <w:rsid w:val="00A40D90"/>
    <w:rsid w:val="00A41B6E"/>
    <w:rsid w:val="00A508CF"/>
    <w:rsid w:val="00A77287"/>
    <w:rsid w:val="00A83678"/>
    <w:rsid w:val="00AA2B18"/>
    <w:rsid w:val="00AB373C"/>
    <w:rsid w:val="00AC49FF"/>
    <w:rsid w:val="00AD37C2"/>
    <w:rsid w:val="00AF5F12"/>
    <w:rsid w:val="00B14905"/>
    <w:rsid w:val="00B27E42"/>
    <w:rsid w:val="00B35E39"/>
    <w:rsid w:val="00B37CED"/>
    <w:rsid w:val="00B47764"/>
    <w:rsid w:val="00B51BCF"/>
    <w:rsid w:val="00B52E5D"/>
    <w:rsid w:val="00B5473F"/>
    <w:rsid w:val="00B548BE"/>
    <w:rsid w:val="00B639F2"/>
    <w:rsid w:val="00B67D7B"/>
    <w:rsid w:val="00B771C3"/>
    <w:rsid w:val="00B922D0"/>
    <w:rsid w:val="00BE50A7"/>
    <w:rsid w:val="00C27021"/>
    <w:rsid w:val="00C347B5"/>
    <w:rsid w:val="00C57166"/>
    <w:rsid w:val="00C579E0"/>
    <w:rsid w:val="00C61A2C"/>
    <w:rsid w:val="00C97030"/>
    <w:rsid w:val="00CB04BA"/>
    <w:rsid w:val="00CB53EA"/>
    <w:rsid w:val="00CB5D94"/>
    <w:rsid w:val="00CD6E2D"/>
    <w:rsid w:val="00CE1567"/>
    <w:rsid w:val="00CF4E6C"/>
    <w:rsid w:val="00D00D60"/>
    <w:rsid w:val="00D27ACC"/>
    <w:rsid w:val="00D32A73"/>
    <w:rsid w:val="00D374E7"/>
    <w:rsid w:val="00D51E64"/>
    <w:rsid w:val="00D539B3"/>
    <w:rsid w:val="00D66DDA"/>
    <w:rsid w:val="00D94DBE"/>
    <w:rsid w:val="00D95327"/>
    <w:rsid w:val="00DB43A2"/>
    <w:rsid w:val="00DB6DB5"/>
    <w:rsid w:val="00DD1944"/>
    <w:rsid w:val="00DD48F3"/>
    <w:rsid w:val="00DD5BD1"/>
    <w:rsid w:val="00DD71C1"/>
    <w:rsid w:val="00DE4585"/>
    <w:rsid w:val="00E03013"/>
    <w:rsid w:val="00E04840"/>
    <w:rsid w:val="00E37EA5"/>
    <w:rsid w:val="00E50E86"/>
    <w:rsid w:val="00E61B9E"/>
    <w:rsid w:val="00E82EE3"/>
    <w:rsid w:val="00E90892"/>
    <w:rsid w:val="00EA40BA"/>
    <w:rsid w:val="00EA4732"/>
    <w:rsid w:val="00EA5A9B"/>
    <w:rsid w:val="00EA5EF5"/>
    <w:rsid w:val="00EC40D0"/>
    <w:rsid w:val="00ED4539"/>
    <w:rsid w:val="00EF3715"/>
    <w:rsid w:val="00F20EB5"/>
    <w:rsid w:val="00F267FB"/>
    <w:rsid w:val="00F37900"/>
    <w:rsid w:val="00F37F5A"/>
    <w:rsid w:val="00F41FC8"/>
    <w:rsid w:val="00F4750E"/>
    <w:rsid w:val="00F57EE9"/>
    <w:rsid w:val="00F8371A"/>
    <w:rsid w:val="00F951CA"/>
    <w:rsid w:val="00FA3526"/>
    <w:rsid w:val="00FB3F11"/>
    <w:rsid w:val="00FC3CF9"/>
    <w:rsid w:val="00FC713F"/>
    <w:rsid w:val="00FD02AE"/>
    <w:rsid w:val="00FD1149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D838-C68E-4071-8610-73FD4D6B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9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4"/>
    <w:uiPriority w:val="1"/>
    <w:qFormat/>
    <w:rsid w:val="009861BD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9861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7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2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7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2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3F8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179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3"/>
    <w:uiPriority w:val="1"/>
    <w:rsid w:val="00401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gd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v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0370-45F8-481A-B9A7-8B04DE01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14102</CharactersWithSpaces>
  <SharedDoc>false</SharedDoc>
  <HLinks>
    <vt:vector size="30" baseType="variant"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  <vt:variant>
        <vt:i4>5505099</vt:i4>
      </vt:variant>
      <vt:variant>
        <vt:i4>9</vt:i4>
      </vt:variant>
      <vt:variant>
        <vt:i4>0</vt:i4>
      </vt:variant>
      <vt:variant>
        <vt:i4>5</vt:i4>
      </vt:variant>
      <vt:variant>
        <vt:lpwstr>http://www.minfin.gov.kz/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Оразбаев</dc:creator>
  <cp:keywords/>
  <cp:lastModifiedBy>Динара Ботанова</cp:lastModifiedBy>
  <cp:revision>11</cp:revision>
  <cp:lastPrinted>2016-03-28T05:04:00Z</cp:lastPrinted>
  <dcterms:created xsi:type="dcterms:W3CDTF">2019-02-07T10:21:00Z</dcterms:created>
  <dcterms:modified xsi:type="dcterms:W3CDTF">2019-03-26T11:56:00Z</dcterms:modified>
</cp:coreProperties>
</file>